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75" w:rsidRDefault="00704375" w:rsidP="00704375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附件1： 2014年文体学国际研讨会”</w:t>
      </w:r>
      <w:r>
        <w:rPr>
          <w:rFonts w:hAnsi="宋体" w:cs="宋体" w:hint="eastAsia"/>
          <w:b/>
          <w:bCs/>
          <w:kern w:val="0"/>
          <w:sz w:val="28"/>
          <w:szCs w:val="28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868"/>
        <w:gridCol w:w="337"/>
        <w:gridCol w:w="702"/>
        <w:gridCol w:w="694"/>
        <w:gridCol w:w="868"/>
        <w:gridCol w:w="695"/>
        <w:gridCol w:w="349"/>
        <w:gridCol w:w="868"/>
        <w:gridCol w:w="2342"/>
      </w:tblGrid>
      <w:tr w:rsidR="00704375" w:rsidTr="00AF1394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民族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375" w:rsidTr="00AF1394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Email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是否提交</w:t>
            </w:r>
          </w:p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摘要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（请在选项后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打“√”号</w:t>
            </w:r>
            <w:r>
              <w:rPr>
                <w:rFonts w:hAnsi="宋体" w:cs="宋体" w:hint="eastAsia"/>
                <w:kern w:val="0"/>
                <w:szCs w:val="21"/>
              </w:rPr>
              <w:t>）</w:t>
            </w:r>
          </w:p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如果是，请填写论文题目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住宿要求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1. </w:t>
            </w:r>
            <w:r>
              <w:rPr>
                <w:rFonts w:cs="宋体" w:hint="eastAsia"/>
                <w:kern w:val="0"/>
                <w:szCs w:val="21"/>
              </w:rPr>
              <w:t>商务标间（二人间，</w:t>
            </w:r>
            <w:r>
              <w:rPr>
                <w:rFonts w:cs="宋体"/>
                <w:kern w:val="0"/>
                <w:szCs w:val="21"/>
              </w:rPr>
              <w:t>358</w:t>
            </w:r>
            <w:r>
              <w:rPr>
                <w:rFonts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套</w:t>
            </w:r>
            <w:r>
              <w:rPr>
                <w:rFonts w:cs="宋体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天）（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704375" w:rsidRDefault="00704375" w:rsidP="00AF139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2. </w:t>
            </w:r>
            <w:r>
              <w:rPr>
                <w:rFonts w:cs="宋体" w:hint="eastAsia"/>
                <w:kern w:val="0"/>
                <w:szCs w:val="21"/>
              </w:rPr>
              <w:t>豪华标间（二人间，</w:t>
            </w:r>
            <w:r>
              <w:rPr>
                <w:rFonts w:cs="宋体"/>
                <w:kern w:val="0"/>
                <w:szCs w:val="21"/>
              </w:rPr>
              <w:t>388</w:t>
            </w:r>
            <w:r>
              <w:rPr>
                <w:rFonts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套</w:t>
            </w:r>
            <w:r>
              <w:rPr>
                <w:rFonts w:cs="宋体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天）（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704375" w:rsidRDefault="00704375" w:rsidP="00AF139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3. </w:t>
            </w:r>
            <w:r>
              <w:rPr>
                <w:rFonts w:cs="宋体" w:hint="eastAsia"/>
                <w:kern w:val="0"/>
                <w:szCs w:val="21"/>
              </w:rPr>
              <w:t>豪华单间（</w:t>
            </w:r>
            <w:r>
              <w:rPr>
                <w:rFonts w:cs="宋体"/>
                <w:kern w:val="0"/>
                <w:szCs w:val="21"/>
              </w:rPr>
              <w:t>388</w:t>
            </w:r>
            <w:r>
              <w:rPr>
                <w:rFonts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套</w:t>
            </w:r>
            <w:r>
              <w:rPr>
                <w:rFonts w:cs="宋体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天）（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704375" w:rsidRDefault="00704375" w:rsidP="00AF139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4. </w:t>
            </w:r>
            <w:r>
              <w:rPr>
                <w:rFonts w:cs="宋体" w:hint="eastAsia"/>
                <w:kern w:val="0"/>
                <w:szCs w:val="21"/>
              </w:rPr>
              <w:t>行政单间（</w:t>
            </w:r>
            <w:r>
              <w:rPr>
                <w:rFonts w:cs="宋体"/>
                <w:kern w:val="0"/>
                <w:szCs w:val="21"/>
              </w:rPr>
              <w:t>438</w:t>
            </w:r>
            <w:r>
              <w:rPr>
                <w:rFonts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套</w:t>
            </w:r>
            <w:r>
              <w:rPr>
                <w:rFonts w:cs="宋体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天）（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704375" w:rsidRDefault="00704375" w:rsidP="00AF139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 xml:space="preserve">5. </w:t>
            </w:r>
            <w:r>
              <w:rPr>
                <w:rFonts w:hAnsi="宋体" w:cs="宋体" w:hint="eastAsia"/>
                <w:kern w:val="0"/>
                <w:szCs w:val="21"/>
              </w:rPr>
              <w:t>无需安排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（请在选项后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打“</w:t>
            </w:r>
            <w:r>
              <w:rPr>
                <w:rFonts w:hAnsi="宋体" w:cs="宋体" w:hint="eastAsia"/>
                <w:b/>
                <w:bCs/>
                <w:kern w:val="0"/>
                <w:szCs w:val="21"/>
              </w:rPr>
              <w:t>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”。因</w:t>
            </w:r>
            <w:r>
              <w:rPr>
                <w:rFonts w:hAnsi="宋体" w:cs="宋体"/>
                <w:bCs/>
                <w:kern w:val="0"/>
                <w:szCs w:val="21"/>
              </w:rPr>
              <w:t>10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月份是重庆会议高峰期，附近酒店较紧张，需提前预定。</w:t>
            </w:r>
            <w:r>
              <w:rPr>
                <w:rFonts w:hAnsi="宋体" w:cs="宋体" w:hint="eastAsia"/>
                <w:kern w:val="0"/>
                <w:szCs w:val="21"/>
              </w:rPr>
              <w:t>）</w:t>
            </w: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饮食特殊要求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文化考察</w:t>
            </w:r>
          </w:p>
          <w:p w:rsidR="00704375" w:rsidRDefault="00704375" w:rsidP="00AF13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/>
                <w:kern w:val="0"/>
                <w:szCs w:val="21"/>
              </w:rPr>
              <w:t>19</w:t>
            </w:r>
            <w:r>
              <w:rPr>
                <w:rFonts w:cs="宋体" w:hint="eastAsia"/>
                <w:kern w:val="0"/>
                <w:szCs w:val="21"/>
              </w:rPr>
              <w:t>日全天）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704375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重庆大足石刻</w:t>
            </w:r>
            <w:r>
              <w:rPr>
                <w:rFonts w:hint="eastAsia"/>
              </w:rPr>
              <w:t>世界文化遗产</w:t>
            </w:r>
            <w:r>
              <w:rPr>
                <w:rFonts w:ascii="宋体" w:hAnsi="宋体" w:cs="宋体" w:hint="eastAsia"/>
                <w:kern w:val="0"/>
                <w:szCs w:val="21"/>
              </w:rPr>
              <w:t>（    ）</w:t>
            </w:r>
          </w:p>
          <w:p w:rsidR="00704375" w:rsidRDefault="00704375" w:rsidP="00704375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重庆黑山谷5A级生态游（    ）</w:t>
            </w:r>
          </w:p>
          <w:p w:rsidR="00704375" w:rsidRDefault="00704375" w:rsidP="00704375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不参加（    ）</w:t>
            </w:r>
          </w:p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（请在选项后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打“</w:t>
            </w:r>
            <w:r>
              <w:rPr>
                <w:rFonts w:hAnsi="宋体" w:cs="宋体" w:hint="eastAsia"/>
                <w:b/>
                <w:bCs/>
                <w:kern w:val="0"/>
                <w:szCs w:val="21"/>
              </w:rPr>
              <w:t>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”号。若带家属，请填写家属人数。</w:t>
            </w:r>
            <w:r>
              <w:rPr>
                <w:rFonts w:hAnsi="宋体" w:cs="宋体" w:hint="eastAsia"/>
                <w:kern w:val="0"/>
                <w:szCs w:val="21"/>
              </w:rPr>
              <w:t>）</w:t>
            </w: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75" w:rsidRDefault="00704375" w:rsidP="00AF1394">
            <w:pPr>
              <w:widowControl/>
              <w:spacing w:line="360" w:lineRule="auto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是否需要预定返程机票（火车票）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若需要，请填写：</w:t>
            </w:r>
          </w:p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 返程时间（              ）</w:t>
            </w:r>
          </w:p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 交通工具：飞机  （      ）    火车硬卧（     ）</w:t>
            </w: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论文题目（中英文）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375" w:rsidTr="00AF139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论文中英文摘要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704375" w:rsidRDefault="00704375" w:rsidP="00AF139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04375" w:rsidRDefault="00704375" w:rsidP="00704375">
      <w:pPr>
        <w:rPr>
          <w:rFonts w:ascii="Times New Roman" w:hAnsi="Times New Roman"/>
          <w:szCs w:val="24"/>
        </w:rPr>
      </w:pPr>
    </w:p>
    <w:p w:rsidR="00704375" w:rsidRDefault="00704375" w:rsidP="00704375">
      <w:pPr>
        <w:rPr>
          <w:b/>
        </w:rPr>
      </w:pPr>
      <w:r>
        <w:rPr>
          <w:rFonts w:hint="eastAsia"/>
          <w:b/>
        </w:rPr>
        <w:t>注：</w:t>
      </w:r>
      <w:r>
        <w:rPr>
          <w:b/>
        </w:rPr>
        <w:t xml:space="preserve"> 1. </w:t>
      </w:r>
      <w:r>
        <w:rPr>
          <w:rFonts w:hint="eastAsia"/>
          <w:b/>
        </w:rPr>
        <w:t>请准确填写相关信息，以方便会务组统计。</w:t>
      </w:r>
    </w:p>
    <w:p w:rsidR="00704375" w:rsidRDefault="00704375" w:rsidP="00704375">
      <w:pPr>
        <w:ind w:firstLineChars="245" w:firstLine="517"/>
        <w:rPr>
          <w:b/>
        </w:rPr>
      </w:pPr>
      <w:r>
        <w:rPr>
          <w:b/>
        </w:rPr>
        <w:t xml:space="preserve">2. </w:t>
      </w:r>
      <w:r>
        <w:rPr>
          <w:rFonts w:hint="eastAsia"/>
          <w:b/>
        </w:rPr>
        <w:t>已发“论文题目”和“论文摘要”的参会代表，无需重复填写“论文题目”和“论文摘要”。</w:t>
      </w:r>
    </w:p>
    <w:p w:rsidR="00827B6A" w:rsidRPr="00704375" w:rsidRDefault="00827B6A"/>
    <w:sectPr w:rsidR="00827B6A" w:rsidRPr="00704375" w:rsidSect="0082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A8" w:rsidRDefault="00CB45A8" w:rsidP="00704375">
      <w:r>
        <w:separator/>
      </w:r>
    </w:p>
  </w:endnote>
  <w:endnote w:type="continuationSeparator" w:id="1">
    <w:p w:rsidR="00CB45A8" w:rsidRDefault="00CB45A8" w:rsidP="0070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A8" w:rsidRDefault="00CB45A8" w:rsidP="00704375">
      <w:r>
        <w:separator/>
      </w:r>
    </w:p>
  </w:footnote>
  <w:footnote w:type="continuationSeparator" w:id="1">
    <w:p w:rsidR="00CB45A8" w:rsidRDefault="00CB45A8" w:rsidP="0070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75F1"/>
    <w:multiLevelType w:val="hybridMultilevel"/>
    <w:tmpl w:val="F02C8BAA"/>
    <w:lvl w:ilvl="0" w:tplc="924CD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375"/>
    <w:rsid w:val="002F3836"/>
    <w:rsid w:val="003D5041"/>
    <w:rsid w:val="00704375"/>
    <w:rsid w:val="008252B5"/>
    <w:rsid w:val="00827B6A"/>
    <w:rsid w:val="00CB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3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3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dongyishu</cp:lastModifiedBy>
  <cp:revision>2</cp:revision>
  <dcterms:created xsi:type="dcterms:W3CDTF">2014-09-16T03:28:00Z</dcterms:created>
  <dcterms:modified xsi:type="dcterms:W3CDTF">2014-09-16T03:28:00Z</dcterms:modified>
</cp:coreProperties>
</file>