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6A" w:rsidRDefault="00BF446A" w:rsidP="00BF446A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附件二：投稿须知</w:t>
      </w:r>
    </w:p>
    <w:p w:rsidR="00BF446A" w:rsidRDefault="00BF446A" w:rsidP="00BF446A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一、投稿论文“正文”一般不多于10,000字；论及重大理论或重要学术选题，上限最多不超过25,000字。具体要求如下：</w:t>
      </w:r>
    </w:p>
    <w:p w:rsidR="00BF446A" w:rsidRDefault="00BF446A" w:rsidP="00BF446A">
      <w:pPr>
        <w:spacing w:line="360" w:lineRule="auto"/>
        <w:rPr>
          <w:rFonts w:ascii="宋体" w:hAnsi="宋体" w:cs="Times New Roman" w:hint="eastAsia"/>
        </w:rPr>
      </w:pPr>
      <w:r>
        <w:rPr>
          <w:rFonts w:ascii="宋体" w:hAnsi="宋体" w:cs="Times New Roman" w:hint="eastAsia"/>
        </w:rPr>
        <w:t>（一）题名应简明、具体、确切，概括文章的要旨。中文题名一般不超过20个汉字，必要时可加副题名。题名中应避免使用非公知公用的缩略语、字符、代号以及结构式和公式。</w:t>
      </w:r>
    </w:p>
    <w:p w:rsidR="00BF446A" w:rsidRDefault="00BF446A" w:rsidP="00BF446A">
      <w:pPr>
        <w:spacing w:line="360" w:lineRule="auto"/>
        <w:rPr>
          <w:rFonts w:ascii="宋体" w:hAnsi="宋体" w:cs="Times New Roman" w:hint="eastAsia"/>
        </w:rPr>
      </w:pPr>
      <w:r>
        <w:rPr>
          <w:rFonts w:ascii="宋体" w:hAnsi="宋体" w:cs="Times New Roman" w:hint="eastAsia"/>
        </w:rPr>
        <w:t>（二）摘要一般在300字之内，使用五号仿宋字体。英文摘要一般不超过500个英文单词，可不与中文摘要一一对应，着重明确研究的背景、方法、过程、结论、建议等。</w:t>
      </w:r>
    </w:p>
    <w:p w:rsidR="00BF446A" w:rsidRDefault="00BF446A" w:rsidP="00BF446A">
      <w:pPr>
        <w:spacing w:line="360" w:lineRule="auto"/>
        <w:rPr>
          <w:rFonts w:ascii="宋体" w:hAnsi="宋体" w:cs="Times New Roman" w:hint="eastAsia"/>
        </w:rPr>
      </w:pPr>
      <w:r>
        <w:rPr>
          <w:rFonts w:ascii="宋体" w:hAnsi="宋体" w:cs="Times New Roman" w:hint="eastAsia"/>
        </w:rPr>
        <w:t>（三）关键词一般3-5个为宜，多个关键词之间用分号“；”分隔。中英文关键词应一一对应，用五号仿宋字体。</w:t>
      </w:r>
    </w:p>
    <w:p w:rsidR="00BF446A" w:rsidRDefault="00BF446A" w:rsidP="00BF446A">
      <w:pPr>
        <w:spacing w:line="360" w:lineRule="auto"/>
        <w:rPr>
          <w:rFonts w:ascii="宋体" w:hAnsi="宋体" w:cs="Times New Roman" w:hint="eastAsia"/>
        </w:rPr>
      </w:pPr>
      <w:r>
        <w:rPr>
          <w:rFonts w:ascii="宋体" w:hAnsi="宋体" w:cs="Times New Roman" w:hint="eastAsia"/>
        </w:rPr>
        <w:t>（四）正文使用5号宋体，英文使用Times New Roman字体。</w:t>
      </w:r>
    </w:p>
    <w:p w:rsidR="00BF446A" w:rsidRDefault="00BF446A" w:rsidP="00BF446A">
      <w:pPr>
        <w:spacing w:line="360" w:lineRule="auto"/>
        <w:rPr>
          <w:rFonts w:ascii="宋体" w:hAnsi="宋体" w:cs="Times New Roman" w:hint="eastAsia"/>
        </w:rPr>
      </w:pPr>
      <w:r>
        <w:rPr>
          <w:rFonts w:ascii="宋体" w:hAnsi="宋体" w:cs="Times New Roman" w:hint="eastAsia"/>
        </w:rPr>
        <w:t>（五）大标题。居中，黑体加粗，小三号；一级标题居中、四号，楷体，加序号；二级标题缩进两格，排序为（一），（二），小四号，楷体；三级标题缩进两格，阿拉伯数字加点排序，如1.，2.，3；四级标题按需可采用多种格式，如1），2），3）；如行文中还需排序，可使用项目符号或①，②，③……</w:t>
      </w:r>
    </w:p>
    <w:p w:rsidR="00BF446A" w:rsidRDefault="00BF446A" w:rsidP="00BF446A">
      <w:pPr>
        <w:widowControl/>
        <w:spacing w:line="360" w:lineRule="auto"/>
        <w:jc w:val="left"/>
        <w:rPr>
          <w:rFonts w:cs="Times New Roman" w:hint="eastAsia"/>
          <w:b/>
          <w:sz w:val="24"/>
          <w:szCs w:val="24"/>
        </w:rPr>
      </w:pPr>
      <w:r>
        <w:rPr>
          <w:rFonts w:cs="Times New Roman" w:hint="eastAsia"/>
          <w:bCs/>
        </w:rPr>
        <w:t>二、参考文献示例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 w:hint="eastAsia"/>
        </w:rPr>
        <w:t>）专著：［序号］主要责任者（出版年）．文献名［</w:t>
      </w:r>
      <w:r>
        <w:rPr>
          <w:rFonts w:ascii="Times New Roman" w:hAnsi="Times New Roman" w:cs="Times New Roman"/>
        </w:rPr>
        <w:t>M</w:t>
      </w:r>
      <w:r>
        <w:rPr>
          <w:rFonts w:ascii="Times New Roman" w:hAnsi="宋体" w:cs="Times New Roman" w:hint="eastAsia"/>
        </w:rPr>
        <w:t>］．出版地：出版单位：起止页码．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 w:hint="eastAsia"/>
        </w:rPr>
        <w:t>：黄荣怀（</w:t>
      </w:r>
      <w:r>
        <w:rPr>
          <w:rFonts w:ascii="Times New Roman" w:hAnsi="Times New Roman" w:cs="Times New Roman"/>
        </w:rPr>
        <w:t>2003</w:t>
      </w:r>
      <w:r>
        <w:rPr>
          <w:rFonts w:ascii="Times New Roman" w:hAnsi="宋体" w:cs="Times New Roman" w:hint="eastAsia"/>
        </w:rPr>
        <w:t>）．计算机支持的协作学习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宋体" w:cs="Times New Roman" w:hint="eastAsia"/>
        </w:rPr>
        <w:t>理论与方法［</w:t>
      </w:r>
      <w:r>
        <w:rPr>
          <w:rFonts w:ascii="Times New Roman" w:hAnsi="Times New Roman" w:cs="Times New Roman"/>
        </w:rPr>
        <w:t>M</w:t>
      </w:r>
      <w:r>
        <w:rPr>
          <w:rFonts w:ascii="Times New Roman" w:hAnsi="宋体" w:cs="Times New Roman" w:hint="eastAsia"/>
        </w:rPr>
        <w:t>］．北京：人民教育出版社：</w:t>
      </w:r>
      <w:r>
        <w:rPr>
          <w:rFonts w:ascii="Times New Roman" w:hAnsi="Times New Roman" w:cs="Times New Roman"/>
        </w:rPr>
        <w:t>42-63</w:t>
      </w:r>
      <w:r>
        <w:rPr>
          <w:rFonts w:ascii="Times New Roman" w:hAnsi="宋体" w:cs="Times New Roman" w:hint="eastAsia"/>
        </w:rPr>
        <w:t>．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 w:hint="eastAsia"/>
        </w:rPr>
        <w:t>：</w:t>
      </w:r>
      <w:r>
        <w:rPr>
          <w:rFonts w:ascii="Times New Roman" w:hAnsi="Times New Roman" w:cs="Times New Roman"/>
        </w:rPr>
        <w:t>Romiszowski, A. J. (1981). Designing instructional systems: decision making in course planning and curriculum design</w:t>
      </w:r>
      <w:r>
        <w:rPr>
          <w:rFonts w:ascii="Times New Roman" w:hAnsi="宋体" w:cs="Times New Roman" w:hint="eastAsia"/>
        </w:rPr>
        <w:t>［</w:t>
      </w:r>
      <w:r>
        <w:rPr>
          <w:rFonts w:ascii="Times New Roman" w:hAnsi="Times New Roman" w:cs="Times New Roman"/>
        </w:rPr>
        <w:t>M</w:t>
      </w:r>
      <w:r>
        <w:rPr>
          <w:rFonts w:ascii="Times New Roman" w:hAnsi="宋体" w:cs="Times New Roman" w:hint="eastAsia"/>
        </w:rPr>
        <w:t>］</w:t>
      </w:r>
      <w:r>
        <w:rPr>
          <w:rFonts w:ascii="Times New Roman" w:hAnsi="Times New Roman" w:cs="Times New Roman"/>
        </w:rPr>
        <w:t xml:space="preserve">. London: Kogan Page: 108. 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 w:hint="eastAsia"/>
        </w:rPr>
        <w:t>）译著：［序号］［原著者国名］原著者（出版年）．文献名［</w:t>
      </w:r>
      <w:r>
        <w:rPr>
          <w:rFonts w:ascii="Times New Roman" w:hAnsi="Times New Roman" w:cs="Times New Roman"/>
        </w:rPr>
        <w:t>M</w:t>
      </w:r>
      <w:r>
        <w:rPr>
          <w:rFonts w:ascii="Times New Roman" w:hAnsi="宋体" w:cs="Times New Roman" w:hint="eastAsia"/>
        </w:rPr>
        <w:t>］．译者名．出版地：出版单位：起止页码．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 w:hint="eastAsia"/>
        </w:rPr>
        <w:t>：</w:t>
      </w:r>
      <w:r>
        <w:rPr>
          <w:rFonts w:ascii="Times New Roman" w:hAnsi="Times New Roman" w:cs="Times New Roman"/>
        </w:rPr>
        <w:t>[</w:t>
      </w:r>
      <w:r>
        <w:rPr>
          <w:rFonts w:ascii="Times New Roman" w:hAnsi="宋体" w:cs="Times New Roman" w:hint="eastAsia"/>
        </w:rPr>
        <w:t>加</w:t>
      </w:r>
      <w:r>
        <w:rPr>
          <w:rFonts w:ascii="Times New Roman" w:hAnsi="Times New Roman" w:cs="Times New Roman"/>
        </w:rPr>
        <w:t>]</w:t>
      </w:r>
      <w:r>
        <w:rPr>
          <w:rFonts w:ascii="Times New Roman" w:hAnsi="宋体" w:cs="Times New Roman" w:hint="eastAsia"/>
        </w:rPr>
        <w:t>约翰</w:t>
      </w:r>
      <w:r>
        <w:rPr>
          <w:rFonts w:ascii="Times New Roman" w:hAnsi="Times New Roman" w:cs="Times New Roman"/>
        </w:rPr>
        <w:t>?</w:t>
      </w:r>
      <w:r>
        <w:rPr>
          <w:rFonts w:ascii="Times New Roman" w:hAnsi="宋体" w:cs="Times New Roman" w:hint="eastAsia"/>
        </w:rPr>
        <w:t>丹尼尔（</w:t>
      </w:r>
      <w:r>
        <w:rPr>
          <w:rFonts w:ascii="Times New Roman" w:hAnsi="Times New Roman" w:cs="Times New Roman"/>
        </w:rPr>
        <w:t>2003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>.</w:t>
      </w:r>
      <w:r>
        <w:rPr>
          <w:rFonts w:ascii="Times New Roman" w:hAnsi="宋体" w:cs="Times New Roman" w:hint="eastAsia"/>
        </w:rPr>
        <w:t>巨型大学与知识媒体</w:t>
      </w:r>
      <w:r>
        <w:rPr>
          <w:rFonts w:ascii="Times New Roman" w:hAnsi="Times New Roman" w:cs="Times New Roman"/>
        </w:rPr>
        <w:t>[M].</w:t>
      </w:r>
      <w:r>
        <w:rPr>
          <w:rFonts w:ascii="Times New Roman" w:hAnsi="宋体" w:cs="Times New Roman" w:hint="eastAsia"/>
        </w:rPr>
        <w:t>丁兴富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宋体" w:cs="Times New Roman" w:hint="eastAsia"/>
        </w:rPr>
        <w:t>上海：上海高教电子音像出版社：</w:t>
      </w:r>
      <w:r>
        <w:rPr>
          <w:rFonts w:ascii="Times New Roman" w:hAnsi="Times New Roman" w:cs="Times New Roman"/>
        </w:rPr>
        <w:t xml:space="preserve">12-26. 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 w:hint="eastAsia"/>
        </w:rPr>
        <w:t>）期刊文章：［序号］主要责任者（出版年）．文献题名［</w:t>
      </w:r>
      <w:r>
        <w:rPr>
          <w:rFonts w:ascii="Times New Roman" w:hAnsi="Times New Roman" w:cs="Times New Roman"/>
        </w:rPr>
        <w:t>J</w:t>
      </w:r>
      <w:r>
        <w:rPr>
          <w:rFonts w:ascii="Times New Roman" w:hAnsi="宋体" w:cs="Times New Roman" w:hint="eastAsia"/>
        </w:rPr>
        <w:t>］．期刊名，卷（期）：起止页码．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宋体" w:cs="Times New Roman" w:hint="eastAsia"/>
        </w:rPr>
        <w:t>：高文（</w:t>
      </w:r>
      <w:r>
        <w:rPr>
          <w:rFonts w:ascii="Times New Roman" w:hAnsi="Times New Roman" w:cs="Times New Roman"/>
        </w:rPr>
        <w:t>2005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宋体" w:cs="Times New Roman" w:hint="eastAsia"/>
        </w:rPr>
        <w:t>共建教师发展的开放学习环境：探索以网络为中介的研究型课程的教师教育模式</w:t>
      </w:r>
      <w:r>
        <w:rPr>
          <w:rFonts w:ascii="Times New Roman" w:hAnsi="Times New Roman" w:cs="Times New Roman"/>
        </w:rPr>
        <w:t xml:space="preserve">[J]. </w:t>
      </w:r>
      <w:r>
        <w:rPr>
          <w:rFonts w:ascii="Times New Roman" w:hAnsi="宋体" w:cs="Times New Roman" w:hint="eastAsia"/>
        </w:rPr>
        <w:t>开放教育研究</w:t>
      </w:r>
      <w:r>
        <w:rPr>
          <w:rFonts w:ascii="Times New Roman" w:hAnsi="Times New Roman" w:cs="Times New Roman"/>
        </w:rPr>
        <w:t xml:space="preserve">, 11 (6): 8-13. 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5: Tu, C.H.</w:t>
      </w:r>
      <w:r>
        <w:rPr>
          <w:rFonts w:ascii="Times New Roman" w:hAnsi="宋体" w:cs="Times New Roman" w:hint="eastAsia"/>
        </w:rPr>
        <w:t>，</w:t>
      </w:r>
      <w:r>
        <w:rPr>
          <w:rFonts w:ascii="Times New Roman" w:hAnsi="Times New Roman" w:cs="Times New Roman"/>
        </w:rPr>
        <w:t>&amp; Corry, M.</w:t>
      </w:r>
      <w:r>
        <w:rPr>
          <w:rFonts w:ascii="Times New Roman" w:hAnsi="宋体" w:cs="Times New Roman" w:hint="eastAsia"/>
        </w:rPr>
        <w:t>（</w:t>
      </w:r>
      <w:r>
        <w:rPr>
          <w:rFonts w:ascii="Times New Roman" w:hAnsi="Times New Roman" w:cs="Times New Roman"/>
        </w:rPr>
        <w:t>2001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>. A paradigm shift for online community research[J]. Distance Education, 22</w:t>
      </w:r>
      <w:r>
        <w:rPr>
          <w:rFonts w:ascii="Times New Roman" w:hAnsi="宋体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 xml:space="preserve">: 245-263. 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宋体" w:cs="Times New Roman" w:hint="eastAsia"/>
        </w:rPr>
        <w:t>）报纸文章：［序号］主要责任者（出版年）．文献题名［</w:t>
      </w:r>
      <w:r>
        <w:rPr>
          <w:rFonts w:ascii="Times New Roman" w:hAnsi="Times New Roman" w:cs="Times New Roman"/>
        </w:rPr>
        <w:t>N</w:t>
      </w:r>
      <w:r>
        <w:rPr>
          <w:rFonts w:ascii="Times New Roman" w:hAnsi="宋体" w:cs="Times New Roman" w:hint="eastAsia"/>
        </w:rPr>
        <w:t>］．报纸名，出版日期（版次）．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lastRenderedPageBreak/>
        <w:t>示例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宋体" w:cs="Times New Roman" w:hint="eastAsia"/>
        </w:rPr>
        <w:t>：周济（</w:t>
      </w:r>
      <w:r>
        <w:rPr>
          <w:rFonts w:ascii="Times New Roman" w:hAnsi="Times New Roman" w:cs="Times New Roman"/>
        </w:rPr>
        <w:t>2007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>.</w:t>
      </w:r>
      <w:r>
        <w:rPr>
          <w:rFonts w:ascii="Times New Roman" w:hAnsi="宋体" w:cs="Times New Roman" w:hint="eastAsia"/>
        </w:rPr>
        <w:t>城镇教师支援农村教育工作座谈会</w:t>
      </w:r>
      <w:r>
        <w:rPr>
          <w:rFonts w:ascii="Times New Roman" w:hAnsi="Times New Roman" w:cs="Times New Roman"/>
        </w:rPr>
        <w:t>[N].</w:t>
      </w:r>
      <w:r>
        <w:rPr>
          <w:rFonts w:ascii="Times New Roman" w:hAnsi="宋体" w:cs="Times New Roman" w:hint="eastAsia"/>
        </w:rPr>
        <w:t>中国教育报</w:t>
      </w:r>
      <w:r>
        <w:rPr>
          <w:rFonts w:ascii="Times New Roman" w:hAnsi="Times New Roman" w:cs="Times New Roman"/>
        </w:rPr>
        <w:t xml:space="preserve">, 2007-06-23(1). 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宋体" w:cs="Times New Roman" w:hint="eastAsia"/>
        </w:rPr>
        <w:t>）析出文章：［序号］析出文献主要责任者（出版年）．析出文献题名［</w:t>
      </w: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 w:hint="eastAsia"/>
        </w:rPr>
        <w:t>］．论文集主要责任者（出版年）．论文集题名［</w:t>
      </w: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 w:hint="eastAsia"/>
        </w:rPr>
        <w:t>］．出版地：出版单位：析出文献起止页码．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7</w:t>
      </w:r>
      <w:r>
        <w:rPr>
          <w:rFonts w:ascii="Times New Roman" w:hAnsi="宋体" w:cs="Times New Roman" w:hint="eastAsia"/>
        </w:rPr>
        <w:t>：</w:t>
      </w:r>
      <w:r>
        <w:rPr>
          <w:rFonts w:ascii="Times New Roman" w:hAnsi="Times New Roman" w:cs="Times New Roman"/>
        </w:rPr>
        <w:t xml:space="preserve">Ganesan, R., Edmonds, G. S., &amp; Spector, J. M. </w:t>
      </w:r>
      <w:r>
        <w:rPr>
          <w:rFonts w:ascii="Times New Roman" w:hAnsi="宋体" w:cs="Times New Roman" w:hint="eastAsia"/>
        </w:rPr>
        <w:t>（</w:t>
      </w:r>
      <w:r>
        <w:rPr>
          <w:rFonts w:ascii="Times New Roman" w:hAnsi="Times New Roman" w:cs="Times New Roman"/>
        </w:rPr>
        <w:t>2001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 xml:space="preserve">. The changing nature of instructional design for networked learning[A]. C. Jones &amp; C. Steeples </w:t>
      </w:r>
      <w:r>
        <w:rPr>
          <w:rFonts w:ascii="Times New Roman" w:hAnsi="宋体" w:cs="Times New Roman" w:hint="eastAsia"/>
        </w:rPr>
        <w:t>（</w:t>
      </w:r>
      <w:r>
        <w:rPr>
          <w:rFonts w:ascii="Times New Roman" w:hAnsi="Times New Roman" w:cs="Times New Roman"/>
        </w:rPr>
        <w:t>2001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 xml:space="preserve">. Networked learning in higher education[C]. Berlin: Springer-, Verlag: 93-109. 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宋体" w:cs="Times New Roman" w:hint="eastAsia"/>
        </w:rPr>
        <w:t>）电子文献：［序号］主要责任者（出版年）．文献题名［</w:t>
      </w:r>
      <w:r>
        <w:rPr>
          <w:rFonts w:ascii="Times New Roman" w:hAnsi="Times New Roman" w:cs="Times New Roman"/>
        </w:rPr>
        <w:t>EB/OL</w:t>
      </w:r>
      <w:r>
        <w:rPr>
          <w:rFonts w:ascii="Times New Roman" w:hAnsi="宋体" w:cs="Times New Roman" w:hint="eastAsia"/>
        </w:rPr>
        <w:t>（根据具体情况选择）］．出版地：出版者［引用日期］</w:t>
      </w:r>
      <w:r>
        <w:rPr>
          <w:rFonts w:ascii="Times New Roman" w:hAnsi="Times New Roman" w:cs="Times New Roman"/>
        </w:rPr>
        <w:t>.</w:t>
      </w:r>
      <w:r>
        <w:rPr>
          <w:rFonts w:ascii="Times New Roman" w:hAnsi="宋体" w:cs="Times New Roman" w:hint="eastAsia"/>
        </w:rPr>
        <w:t>获取和访问路径．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8</w:t>
      </w:r>
      <w:r>
        <w:rPr>
          <w:rFonts w:ascii="Times New Roman" w:hAnsi="宋体" w:cs="Times New Roman" w:hint="eastAsia"/>
        </w:rPr>
        <w:t>：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Thurmond, V.</w:t>
      </w:r>
      <w:r>
        <w:rPr>
          <w:rFonts w:ascii="Times New Roman" w:hAnsi="宋体" w:cs="Times New Roman" w:hint="eastAsia"/>
        </w:rPr>
        <w:t>，</w:t>
      </w:r>
      <w:r>
        <w:rPr>
          <w:rFonts w:ascii="Times New Roman" w:hAnsi="Times New Roman" w:cs="Times New Roman"/>
        </w:rPr>
        <w:t xml:space="preserve">&amp; Wambach, K. </w:t>
      </w:r>
      <w:r>
        <w:rPr>
          <w:rFonts w:ascii="Times New Roman" w:hAnsi="宋体" w:cs="Times New Roman" w:hint="eastAsia"/>
        </w:rPr>
        <w:t>（</w:t>
      </w:r>
      <w:r>
        <w:rPr>
          <w:rFonts w:ascii="Times New Roman" w:hAnsi="Times New Roman" w:cs="Times New Roman"/>
        </w:rPr>
        <w:t>2004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>. Towards an understanding of interactions in distance education[EB/OL].The OnLine Journal of Nursing Informatics, 8</w:t>
      </w:r>
      <w:r>
        <w:rPr>
          <w:rFonts w:ascii="Times New Roman" w:hAnsi="宋体" w:cs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 xml:space="preserve">. [2007-10-14]. http://www.eaa-knowledge.com/ojni/ni/8_2/interactions.htm. 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9</w:t>
      </w:r>
      <w:r>
        <w:rPr>
          <w:rFonts w:ascii="Times New Roman" w:hAnsi="宋体" w:cs="Times New Roman" w:hint="eastAsia"/>
        </w:rPr>
        <w:t>：</w:t>
      </w:r>
      <w:r>
        <w:rPr>
          <w:rFonts w:ascii="Times New Roman" w:hAnsi="Times New Roman" w:cs="Times New Roman"/>
        </w:rPr>
        <w:t xml:space="preserve">Rosen Z. </w:t>
      </w:r>
      <w:r>
        <w:rPr>
          <w:rFonts w:ascii="Times New Roman" w:hAnsi="宋体" w:cs="Times New Roman" w:hint="eastAsia"/>
        </w:rPr>
        <w:t>（</w:t>
      </w:r>
      <w:r>
        <w:rPr>
          <w:rFonts w:ascii="Times New Roman" w:hAnsi="Times New Roman" w:cs="Times New Roman"/>
        </w:rPr>
        <w:t>2006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>Higher-ed LMS Market Penetration: Moodle vs. Blackboard+WebCTvs.Sakai[EB/OL] . Retrieved on January 25, 1996 from http://www.zacker.org/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higher-ed-lms-market-penetration-moodle-vs-blackboard-vs-sakai. 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>
        <w:rPr>
          <w:rFonts w:ascii="Times New Roman" w:hAnsi="宋体" w:cs="Times New Roman" w:hint="eastAsia"/>
        </w:rPr>
        <w:t>学位论文：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宋体" w:cs="Times New Roman" w:hint="eastAsia"/>
        </w:rPr>
        <w:t>：王斌（</w:t>
      </w:r>
      <w:r>
        <w:rPr>
          <w:rFonts w:ascii="Times New Roman" w:hAnsi="Times New Roman" w:cs="Times New Roman"/>
        </w:rPr>
        <w:t>1992</w:t>
      </w:r>
      <w:r>
        <w:rPr>
          <w:rFonts w:ascii="Times New Roman" w:hAnsi="宋体" w:cs="Times New Roman" w:hint="eastAsia"/>
        </w:rPr>
        <w:t>）</w:t>
      </w:r>
      <w:r>
        <w:rPr>
          <w:rFonts w:ascii="Times New Roman" w:hAnsi="Times New Roman" w:cs="Times New Roman"/>
        </w:rPr>
        <w:t>.</w:t>
      </w:r>
      <w:r>
        <w:rPr>
          <w:rFonts w:ascii="Times New Roman" w:hAnsi="宋体" w:cs="Times New Roman" w:hint="eastAsia"/>
        </w:rPr>
        <w:t>稀土</w:t>
      </w:r>
      <w:r>
        <w:rPr>
          <w:rFonts w:ascii="Times New Roman" w:hAnsi="Times New Roman" w:cs="Times New Roman"/>
        </w:rPr>
        <w:t>β—</w:t>
      </w:r>
      <w:r>
        <w:rPr>
          <w:rFonts w:ascii="Times New Roman" w:hAnsi="宋体" w:cs="Times New Roman" w:hint="eastAsia"/>
        </w:rPr>
        <w:t>二酮混配合物的光谱和晶体结构</w:t>
      </w:r>
      <w:r>
        <w:rPr>
          <w:rFonts w:ascii="Times New Roman" w:hAnsi="Times New Roman" w:cs="Times New Roman"/>
        </w:rPr>
        <w:t>[D].</w:t>
      </w:r>
      <w:r>
        <w:rPr>
          <w:rFonts w:ascii="Times New Roman" w:hAnsi="宋体" w:cs="Times New Roman" w:hint="eastAsia"/>
        </w:rPr>
        <w:t>北京：北京师范大学博士学位论文：</w:t>
      </w:r>
      <w:r>
        <w:rPr>
          <w:rFonts w:ascii="Times New Roman" w:hAnsi="Times New Roman" w:cs="Times New Roman"/>
        </w:rPr>
        <w:t>123.</w:t>
      </w:r>
    </w:p>
    <w:p w:rsidR="00BF446A" w:rsidRDefault="00BF446A" w:rsidP="00BF44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示例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宋体" w:cs="Times New Roman" w:hint="eastAsia"/>
        </w:rPr>
        <w:t>：</w:t>
      </w:r>
      <w:r>
        <w:rPr>
          <w:rFonts w:ascii="Times New Roman" w:hAnsi="Times New Roman" w:cs="Times New Roman"/>
        </w:rPr>
        <w:t xml:space="preserve">Hungerford, N. L. (1986). Factors perceived by teachers and administrators as simulative and supportive of professional growth[D].Unpublished doctoral dissertation, State University of Michigan, East Lansing, Michigan. </w:t>
      </w:r>
    </w:p>
    <w:p w:rsidR="00BF446A" w:rsidRDefault="00BF446A" w:rsidP="00BF446A"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</w:p>
    <w:p w:rsidR="004817E5" w:rsidRPr="00BF446A" w:rsidRDefault="004817E5"/>
    <w:sectPr w:rsidR="004817E5" w:rsidRPr="00BF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E5" w:rsidRDefault="004817E5" w:rsidP="00BF446A">
      <w:r>
        <w:separator/>
      </w:r>
    </w:p>
  </w:endnote>
  <w:endnote w:type="continuationSeparator" w:id="1">
    <w:p w:rsidR="004817E5" w:rsidRDefault="004817E5" w:rsidP="00BF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E5" w:rsidRDefault="004817E5" w:rsidP="00BF446A">
      <w:r>
        <w:separator/>
      </w:r>
    </w:p>
  </w:footnote>
  <w:footnote w:type="continuationSeparator" w:id="1">
    <w:p w:rsidR="004817E5" w:rsidRDefault="004817E5" w:rsidP="00BF4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46A"/>
    <w:rsid w:val="004817E5"/>
    <w:rsid w:val="00B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6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dongyishu</dc:creator>
  <cp:keywords/>
  <dc:description/>
  <cp:lastModifiedBy>dongyishu</cp:lastModifiedBy>
  <cp:revision>3</cp:revision>
  <dcterms:created xsi:type="dcterms:W3CDTF">2015-09-14T01:10:00Z</dcterms:created>
  <dcterms:modified xsi:type="dcterms:W3CDTF">2015-09-14T01:10:00Z</dcterms:modified>
</cp:coreProperties>
</file>