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9E0" w:rsidRDefault="005949E0" w:rsidP="005A035A">
      <w:pPr>
        <w:tabs>
          <w:tab w:val="left" w:pos="3060"/>
        </w:tabs>
        <w:spacing w:afterLines="50" w:line="360" w:lineRule="auto"/>
        <w:jc w:val="center"/>
        <w:rPr>
          <w:rFonts w:cs="宋体"/>
          <w:b/>
          <w:sz w:val="36"/>
          <w:szCs w:val="24"/>
        </w:rPr>
      </w:pPr>
      <w:r w:rsidRPr="00E035B5">
        <w:rPr>
          <w:rFonts w:cs="宋体" w:hint="eastAsia"/>
          <w:b/>
          <w:sz w:val="36"/>
          <w:szCs w:val="24"/>
        </w:rPr>
        <w:t>外研社“教学之星”大赛章程</w:t>
      </w:r>
    </w:p>
    <w:p w:rsidR="005949E0" w:rsidRPr="005949E0" w:rsidRDefault="005949E0" w:rsidP="005A035A">
      <w:pPr>
        <w:tabs>
          <w:tab w:val="left" w:pos="3060"/>
        </w:tabs>
        <w:spacing w:afterLines="50" w:line="360" w:lineRule="auto"/>
        <w:jc w:val="center"/>
        <w:rPr>
          <w:rFonts w:cs="宋体"/>
          <w:b/>
          <w:sz w:val="18"/>
          <w:szCs w:val="18"/>
        </w:rPr>
      </w:pPr>
    </w:p>
    <w:p w:rsidR="005949E0" w:rsidRPr="005949E0" w:rsidRDefault="005949E0" w:rsidP="005A035A">
      <w:pPr>
        <w:tabs>
          <w:tab w:val="left" w:pos="3060"/>
        </w:tabs>
        <w:spacing w:beforeLines="50" w:afterLines="50" w:line="360" w:lineRule="auto"/>
        <w:ind w:firstLineChars="200" w:firstLine="562"/>
        <w:jc w:val="center"/>
        <w:rPr>
          <w:rFonts w:cs="宋体"/>
          <w:b/>
          <w:sz w:val="28"/>
          <w:szCs w:val="28"/>
        </w:rPr>
      </w:pPr>
      <w:r w:rsidRPr="005949E0">
        <w:rPr>
          <w:rFonts w:cs="宋体" w:hint="eastAsia"/>
          <w:b/>
          <w:sz w:val="28"/>
          <w:szCs w:val="28"/>
        </w:rPr>
        <w:t>一、大赛宗旨</w:t>
      </w:r>
    </w:p>
    <w:p w:rsidR="005949E0" w:rsidRPr="00E035B5" w:rsidRDefault="005949E0" w:rsidP="005A035A">
      <w:pPr>
        <w:tabs>
          <w:tab w:val="left" w:pos="3060"/>
        </w:tabs>
        <w:spacing w:afterLines="50" w:line="300" w:lineRule="auto"/>
        <w:ind w:firstLineChars="200" w:firstLine="480"/>
        <w:rPr>
          <w:rFonts w:cs="宋体"/>
          <w:sz w:val="24"/>
          <w:szCs w:val="24"/>
        </w:rPr>
      </w:pPr>
      <w:r w:rsidRPr="00E035B5">
        <w:rPr>
          <w:rFonts w:cs="宋体" w:hint="eastAsia"/>
          <w:sz w:val="24"/>
          <w:szCs w:val="24"/>
        </w:rPr>
        <w:t>外研社“教学之星”大赛是由外语教学与研究出版社联合中国外语教育研究中心共同举办、面向高等院校英语教师的公益赛事。</w:t>
      </w:r>
    </w:p>
    <w:p w:rsidR="005949E0" w:rsidRPr="00E035B5" w:rsidRDefault="005949E0" w:rsidP="005A035A">
      <w:pPr>
        <w:tabs>
          <w:tab w:val="left" w:pos="3060"/>
        </w:tabs>
        <w:spacing w:afterLines="50" w:line="300" w:lineRule="auto"/>
        <w:ind w:firstLineChars="200" w:firstLine="480"/>
        <w:rPr>
          <w:rFonts w:cs="宋体"/>
          <w:sz w:val="24"/>
          <w:szCs w:val="24"/>
        </w:rPr>
      </w:pPr>
      <w:r w:rsidRPr="00E035B5">
        <w:rPr>
          <w:rFonts w:cs="宋体" w:hint="eastAsia"/>
          <w:sz w:val="24"/>
          <w:szCs w:val="24"/>
        </w:rPr>
        <w:t>外研社“教学之星”大赛于</w:t>
      </w:r>
      <w:r w:rsidRPr="00E035B5">
        <w:rPr>
          <w:rFonts w:cs="宋体" w:hint="eastAsia"/>
          <w:sz w:val="24"/>
          <w:szCs w:val="24"/>
        </w:rPr>
        <w:t>2013</w:t>
      </w:r>
      <w:r w:rsidRPr="00E035B5">
        <w:rPr>
          <w:rFonts w:cs="宋体" w:hint="eastAsia"/>
          <w:sz w:val="24"/>
          <w:szCs w:val="24"/>
        </w:rPr>
        <w:t>年创办，旨在以“微课”形式展示教师的教学能力与教学风采，提升教学质量与教学效果，以探索和引领在新形势下、在未来大学英语课堂上应倡导的教学理念、教学策略和教学方法。</w:t>
      </w:r>
    </w:p>
    <w:p w:rsidR="005949E0" w:rsidRPr="005949E0" w:rsidRDefault="005949E0" w:rsidP="005A035A">
      <w:pPr>
        <w:tabs>
          <w:tab w:val="left" w:pos="3060"/>
        </w:tabs>
        <w:spacing w:beforeLines="50" w:afterLines="50" w:line="360" w:lineRule="auto"/>
        <w:ind w:firstLineChars="200" w:firstLine="562"/>
        <w:jc w:val="center"/>
        <w:rPr>
          <w:rFonts w:cs="宋体"/>
          <w:b/>
          <w:sz w:val="28"/>
          <w:szCs w:val="28"/>
        </w:rPr>
      </w:pPr>
      <w:r w:rsidRPr="005949E0">
        <w:rPr>
          <w:rFonts w:cs="宋体" w:hint="eastAsia"/>
          <w:b/>
          <w:sz w:val="28"/>
          <w:szCs w:val="28"/>
        </w:rPr>
        <w:t>二、组织形式</w:t>
      </w:r>
    </w:p>
    <w:p w:rsidR="005949E0" w:rsidRPr="00E035B5" w:rsidRDefault="005949E0" w:rsidP="005A035A">
      <w:pPr>
        <w:tabs>
          <w:tab w:val="left" w:pos="3060"/>
        </w:tabs>
        <w:spacing w:afterLines="50" w:line="300" w:lineRule="auto"/>
        <w:ind w:firstLineChars="200" w:firstLine="480"/>
        <w:rPr>
          <w:rFonts w:cs="宋体"/>
          <w:sz w:val="24"/>
          <w:szCs w:val="24"/>
        </w:rPr>
      </w:pPr>
      <w:r w:rsidRPr="00E035B5">
        <w:rPr>
          <w:rFonts w:cs="宋体" w:hint="eastAsia"/>
          <w:sz w:val="24"/>
          <w:szCs w:val="24"/>
        </w:rPr>
        <w:t>外研社“教学之星”大赛在教育部高等学校大学外语教学指导委员会的指导下</w:t>
      </w:r>
      <w:r>
        <w:rPr>
          <w:rFonts w:cs="宋体" w:hint="eastAsia"/>
          <w:sz w:val="24"/>
          <w:szCs w:val="24"/>
        </w:rPr>
        <w:t>，</w:t>
      </w:r>
      <w:r w:rsidRPr="00E035B5">
        <w:rPr>
          <w:rFonts w:cs="宋体" w:hint="eastAsia"/>
          <w:sz w:val="24"/>
          <w:szCs w:val="24"/>
        </w:rPr>
        <w:t>由外语教学与研究出版社联合中国外语教育研究中心共同主办并组建组委会，负责大赛的章程及赛制。大赛日常工作由组委会秘书处承担。</w:t>
      </w:r>
    </w:p>
    <w:p w:rsidR="005949E0" w:rsidRPr="005949E0" w:rsidRDefault="005949E0" w:rsidP="005A035A">
      <w:pPr>
        <w:tabs>
          <w:tab w:val="left" w:pos="3060"/>
        </w:tabs>
        <w:spacing w:beforeLines="50" w:afterLines="50" w:line="360" w:lineRule="auto"/>
        <w:ind w:firstLineChars="200" w:firstLine="562"/>
        <w:jc w:val="center"/>
        <w:rPr>
          <w:rFonts w:cs="宋体"/>
          <w:b/>
          <w:sz w:val="28"/>
          <w:szCs w:val="28"/>
        </w:rPr>
      </w:pPr>
      <w:r w:rsidRPr="005949E0">
        <w:rPr>
          <w:rFonts w:cs="宋体" w:hint="eastAsia"/>
          <w:b/>
          <w:sz w:val="28"/>
          <w:szCs w:val="28"/>
        </w:rPr>
        <w:t>三、报名方式</w:t>
      </w:r>
    </w:p>
    <w:p w:rsidR="005949E0" w:rsidRPr="00E035B5" w:rsidRDefault="005949E0" w:rsidP="005A035A">
      <w:pPr>
        <w:tabs>
          <w:tab w:val="left" w:pos="3060"/>
        </w:tabs>
        <w:spacing w:afterLines="50" w:line="360" w:lineRule="auto"/>
        <w:ind w:firstLineChars="147" w:firstLine="354"/>
        <w:rPr>
          <w:rFonts w:cs="宋体"/>
          <w:b/>
          <w:sz w:val="24"/>
          <w:szCs w:val="24"/>
        </w:rPr>
      </w:pPr>
      <w:r w:rsidRPr="00E035B5">
        <w:rPr>
          <w:rFonts w:cs="宋体" w:hint="eastAsia"/>
          <w:b/>
          <w:sz w:val="24"/>
          <w:szCs w:val="24"/>
        </w:rPr>
        <w:t>（一）</w:t>
      </w:r>
      <w:r>
        <w:rPr>
          <w:rFonts w:cs="宋体" w:hint="eastAsia"/>
          <w:b/>
          <w:sz w:val="24"/>
          <w:szCs w:val="24"/>
        </w:rPr>
        <w:t xml:space="preserve"> </w:t>
      </w:r>
      <w:r w:rsidRPr="00E035B5">
        <w:rPr>
          <w:rFonts w:cs="宋体" w:hint="eastAsia"/>
          <w:b/>
          <w:sz w:val="24"/>
          <w:szCs w:val="24"/>
        </w:rPr>
        <w:t>参赛报名</w:t>
      </w:r>
    </w:p>
    <w:p w:rsidR="005949E0" w:rsidRPr="00E035B5" w:rsidRDefault="005949E0" w:rsidP="005A035A">
      <w:pPr>
        <w:tabs>
          <w:tab w:val="left" w:pos="3060"/>
        </w:tabs>
        <w:spacing w:afterLines="50" w:line="300" w:lineRule="auto"/>
        <w:ind w:firstLineChars="200" w:firstLine="480"/>
        <w:rPr>
          <w:rFonts w:cs="宋体"/>
          <w:sz w:val="24"/>
          <w:szCs w:val="24"/>
        </w:rPr>
      </w:pPr>
      <w:r w:rsidRPr="00E035B5">
        <w:rPr>
          <w:rFonts w:cs="宋体" w:hint="eastAsia"/>
          <w:sz w:val="24"/>
          <w:szCs w:val="24"/>
        </w:rPr>
        <w:t>参赛院校于</w:t>
      </w:r>
      <w:smartTag w:uri="urn:schemas-microsoft-com:office:smarttags" w:element="chsdate">
        <w:smartTagPr>
          <w:attr w:name="Year" w:val="2014"/>
          <w:attr w:name="Month" w:val="6"/>
          <w:attr w:name="Day" w:val="20"/>
          <w:attr w:name="IsLunarDate" w:val="False"/>
          <w:attr w:name="IsROCDate" w:val="False"/>
        </w:smartTagPr>
        <w:r w:rsidRPr="00E035B5">
          <w:rPr>
            <w:rFonts w:cs="宋体" w:hint="eastAsia"/>
            <w:b/>
            <w:sz w:val="24"/>
            <w:szCs w:val="24"/>
          </w:rPr>
          <w:t>2014</w:t>
        </w:r>
        <w:r w:rsidRPr="00E035B5">
          <w:rPr>
            <w:rFonts w:cs="宋体" w:hint="eastAsia"/>
            <w:b/>
            <w:sz w:val="24"/>
            <w:szCs w:val="24"/>
          </w:rPr>
          <w:t>年</w:t>
        </w:r>
        <w:r w:rsidRPr="00E035B5">
          <w:rPr>
            <w:rFonts w:cs="宋体" w:hint="eastAsia"/>
            <w:b/>
            <w:sz w:val="24"/>
            <w:szCs w:val="24"/>
          </w:rPr>
          <w:t>6</w:t>
        </w:r>
        <w:r w:rsidRPr="00E035B5">
          <w:rPr>
            <w:rFonts w:cs="宋体" w:hint="eastAsia"/>
            <w:b/>
            <w:sz w:val="24"/>
            <w:szCs w:val="24"/>
          </w:rPr>
          <w:t>月</w:t>
        </w:r>
        <w:r w:rsidRPr="00E035B5">
          <w:rPr>
            <w:rFonts w:cs="宋体" w:hint="eastAsia"/>
            <w:b/>
            <w:sz w:val="24"/>
            <w:szCs w:val="24"/>
          </w:rPr>
          <w:t>20</w:t>
        </w:r>
        <w:r w:rsidRPr="00E035B5">
          <w:rPr>
            <w:rFonts w:cs="宋体" w:hint="eastAsia"/>
            <w:b/>
            <w:sz w:val="24"/>
            <w:szCs w:val="24"/>
          </w:rPr>
          <w:t>日前</w:t>
        </w:r>
      </w:smartTag>
      <w:r w:rsidRPr="00E035B5">
        <w:rPr>
          <w:rFonts w:cs="宋体" w:hint="eastAsia"/>
          <w:sz w:val="24"/>
          <w:szCs w:val="24"/>
        </w:rPr>
        <w:t>选拔或推荐</w:t>
      </w:r>
      <w:r w:rsidRPr="00E035B5">
        <w:rPr>
          <w:rFonts w:cs="宋体" w:hint="eastAsia"/>
          <w:sz w:val="24"/>
          <w:szCs w:val="24"/>
        </w:rPr>
        <w:t>1</w:t>
      </w:r>
      <w:r w:rsidRPr="00E035B5">
        <w:rPr>
          <w:rFonts w:cs="宋体" w:hint="eastAsia"/>
          <w:sz w:val="24"/>
          <w:szCs w:val="24"/>
        </w:rPr>
        <w:t>名教师参赛，</w:t>
      </w:r>
      <w:r>
        <w:rPr>
          <w:rFonts w:cs="宋体" w:hint="eastAsia"/>
          <w:sz w:val="24"/>
          <w:szCs w:val="24"/>
        </w:rPr>
        <w:t>请联系外研社各区域市场经理获得报名表</w:t>
      </w:r>
      <w:r w:rsidRPr="00E035B5">
        <w:rPr>
          <w:rFonts w:cs="宋体" w:hint="eastAsia"/>
          <w:sz w:val="24"/>
          <w:szCs w:val="24"/>
        </w:rPr>
        <w:t>。报名截止时间为</w:t>
      </w:r>
      <w:smartTag w:uri="urn:schemas-microsoft-com:office:smarttags" w:element="chsdate">
        <w:smartTagPr>
          <w:attr w:name="Year" w:val="2014"/>
          <w:attr w:name="Month" w:val="6"/>
          <w:attr w:name="Day" w:val="20"/>
          <w:attr w:name="IsLunarDate" w:val="False"/>
          <w:attr w:name="IsROCDate" w:val="False"/>
        </w:smartTagPr>
        <w:r w:rsidRPr="00E035B5">
          <w:rPr>
            <w:rFonts w:cs="宋体" w:hint="eastAsia"/>
            <w:sz w:val="24"/>
            <w:szCs w:val="24"/>
          </w:rPr>
          <w:t>2014</w:t>
        </w:r>
        <w:r w:rsidRPr="00E035B5">
          <w:rPr>
            <w:rFonts w:cs="宋体" w:hint="eastAsia"/>
            <w:sz w:val="24"/>
            <w:szCs w:val="24"/>
          </w:rPr>
          <w:t>年</w:t>
        </w:r>
        <w:r w:rsidRPr="00E035B5">
          <w:rPr>
            <w:rFonts w:cs="宋体" w:hint="eastAsia"/>
            <w:sz w:val="24"/>
            <w:szCs w:val="24"/>
          </w:rPr>
          <w:t>6</w:t>
        </w:r>
        <w:r w:rsidRPr="00E035B5">
          <w:rPr>
            <w:rFonts w:cs="宋体" w:hint="eastAsia"/>
            <w:sz w:val="24"/>
            <w:szCs w:val="24"/>
          </w:rPr>
          <w:t>月</w:t>
        </w:r>
        <w:r w:rsidRPr="00E035B5">
          <w:rPr>
            <w:rFonts w:cs="宋体" w:hint="eastAsia"/>
            <w:sz w:val="24"/>
            <w:szCs w:val="24"/>
          </w:rPr>
          <w:t>20</w:t>
        </w:r>
        <w:r w:rsidRPr="00E035B5">
          <w:rPr>
            <w:rFonts w:cs="宋体" w:hint="eastAsia"/>
            <w:sz w:val="24"/>
            <w:szCs w:val="24"/>
          </w:rPr>
          <w:t>日</w:t>
        </w:r>
      </w:smartTag>
      <w:r w:rsidRPr="00E035B5">
        <w:rPr>
          <w:rFonts w:cs="宋体" w:hint="eastAsia"/>
          <w:sz w:val="24"/>
          <w:szCs w:val="24"/>
        </w:rPr>
        <w:t>，逾期不再进行任何形式的报名。大赛不接受教师个人报名。</w:t>
      </w:r>
    </w:p>
    <w:p w:rsidR="005949E0" w:rsidRPr="00E035B5" w:rsidRDefault="005949E0" w:rsidP="005A035A">
      <w:pPr>
        <w:tabs>
          <w:tab w:val="left" w:pos="3060"/>
        </w:tabs>
        <w:spacing w:afterLines="50" w:line="360" w:lineRule="auto"/>
        <w:ind w:firstLineChars="146" w:firstLine="352"/>
        <w:rPr>
          <w:rFonts w:cs="宋体"/>
          <w:b/>
          <w:sz w:val="24"/>
          <w:szCs w:val="24"/>
        </w:rPr>
      </w:pPr>
      <w:r w:rsidRPr="00E035B5">
        <w:rPr>
          <w:rFonts w:cs="宋体" w:hint="eastAsia"/>
          <w:b/>
          <w:sz w:val="24"/>
          <w:szCs w:val="24"/>
        </w:rPr>
        <w:t>（二）</w:t>
      </w:r>
      <w:r>
        <w:rPr>
          <w:rFonts w:cs="宋体" w:hint="eastAsia"/>
          <w:b/>
          <w:sz w:val="24"/>
          <w:szCs w:val="24"/>
        </w:rPr>
        <w:t xml:space="preserve"> </w:t>
      </w:r>
      <w:r w:rsidRPr="00E035B5">
        <w:rPr>
          <w:rFonts w:cs="宋体" w:hint="eastAsia"/>
          <w:b/>
          <w:sz w:val="24"/>
          <w:szCs w:val="24"/>
        </w:rPr>
        <w:t>参赛确认</w:t>
      </w:r>
    </w:p>
    <w:p w:rsidR="005949E0" w:rsidRPr="006E2E77" w:rsidRDefault="005949E0" w:rsidP="005949E0">
      <w:pPr>
        <w:tabs>
          <w:tab w:val="left" w:pos="3060"/>
        </w:tabs>
        <w:spacing w:line="300" w:lineRule="auto"/>
        <w:ind w:firstLineChars="200" w:firstLine="480"/>
        <w:rPr>
          <w:rFonts w:cs="宋体"/>
          <w:sz w:val="24"/>
          <w:szCs w:val="24"/>
        </w:rPr>
      </w:pPr>
      <w:r w:rsidRPr="00E035B5">
        <w:rPr>
          <w:rFonts w:cs="宋体" w:hint="eastAsia"/>
          <w:sz w:val="24"/>
          <w:szCs w:val="24"/>
        </w:rPr>
        <w:t>组委会组织专家根据参赛教案进行评选，于</w:t>
      </w:r>
      <w:smartTag w:uri="urn:schemas-microsoft-com:office:smarttags" w:element="chsdate">
        <w:smartTagPr>
          <w:attr w:name="Year" w:val="2014"/>
          <w:attr w:name="Month" w:val="7"/>
          <w:attr w:name="Day" w:val="1"/>
          <w:attr w:name="IsLunarDate" w:val="False"/>
          <w:attr w:name="IsROCDate" w:val="False"/>
        </w:smartTagPr>
        <w:r w:rsidRPr="00E035B5">
          <w:rPr>
            <w:rFonts w:cs="宋体" w:hint="eastAsia"/>
            <w:sz w:val="24"/>
            <w:szCs w:val="24"/>
          </w:rPr>
          <w:t>2014</w:t>
        </w:r>
        <w:r w:rsidRPr="00E035B5">
          <w:rPr>
            <w:rFonts w:cs="宋体" w:hint="eastAsia"/>
            <w:sz w:val="24"/>
            <w:szCs w:val="24"/>
          </w:rPr>
          <w:t>年</w:t>
        </w:r>
        <w:r w:rsidRPr="00E035B5">
          <w:rPr>
            <w:rFonts w:cs="宋体" w:hint="eastAsia"/>
            <w:sz w:val="24"/>
            <w:szCs w:val="24"/>
          </w:rPr>
          <w:t>7</w:t>
        </w:r>
        <w:r w:rsidRPr="00E035B5">
          <w:rPr>
            <w:rFonts w:cs="宋体" w:hint="eastAsia"/>
            <w:sz w:val="24"/>
            <w:szCs w:val="24"/>
          </w:rPr>
          <w:t>月</w:t>
        </w:r>
        <w:r w:rsidRPr="00E035B5">
          <w:rPr>
            <w:rFonts w:cs="宋体" w:hint="eastAsia"/>
            <w:sz w:val="24"/>
            <w:szCs w:val="24"/>
          </w:rPr>
          <w:t>1</w:t>
        </w:r>
        <w:r w:rsidRPr="00E035B5">
          <w:rPr>
            <w:rFonts w:cs="宋体" w:hint="eastAsia"/>
            <w:sz w:val="24"/>
            <w:szCs w:val="24"/>
          </w:rPr>
          <w:t>日前</w:t>
        </w:r>
      </w:smartTag>
      <w:r w:rsidRPr="00E035B5">
        <w:rPr>
          <w:rFonts w:cs="宋体" w:hint="eastAsia"/>
          <w:sz w:val="24"/>
          <w:szCs w:val="24"/>
        </w:rPr>
        <w:t>确认入选教师，并通知院校具体参赛时间与场次。在此期间，请参赛教师留意个人邮箱，组委会秘书处将通过个人邮箱联系教案修改。如因特殊情况无法参赛，请务必于比赛前</w:t>
      </w:r>
      <w:r w:rsidRPr="00E035B5">
        <w:rPr>
          <w:rFonts w:cs="宋体" w:hint="eastAsia"/>
          <w:sz w:val="24"/>
          <w:szCs w:val="24"/>
        </w:rPr>
        <w:t>15</w:t>
      </w:r>
      <w:r w:rsidRPr="00E035B5">
        <w:rPr>
          <w:rFonts w:cs="宋体" w:hint="eastAsia"/>
          <w:sz w:val="24"/>
          <w:szCs w:val="24"/>
        </w:rPr>
        <w:t>日告知组委会秘书处。</w:t>
      </w:r>
    </w:p>
    <w:p w:rsidR="005949E0" w:rsidRPr="00E035B5" w:rsidRDefault="005949E0" w:rsidP="005A035A">
      <w:pPr>
        <w:tabs>
          <w:tab w:val="left" w:pos="3060"/>
        </w:tabs>
        <w:spacing w:beforeLines="50" w:afterLines="50" w:line="360" w:lineRule="auto"/>
        <w:ind w:firstLineChars="200" w:firstLine="562"/>
        <w:jc w:val="center"/>
        <w:rPr>
          <w:rFonts w:cs="宋体"/>
          <w:b/>
          <w:sz w:val="24"/>
          <w:szCs w:val="24"/>
        </w:rPr>
      </w:pPr>
      <w:r w:rsidRPr="005949E0">
        <w:rPr>
          <w:rFonts w:cs="宋体" w:hint="eastAsia"/>
          <w:b/>
          <w:sz w:val="28"/>
          <w:szCs w:val="28"/>
        </w:rPr>
        <w:t>四、比赛要求</w:t>
      </w:r>
    </w:p>
    <w:p w:rsidR="005949E0" w:rsidRPr="00814007" w:rsidRDefault="005949E0" w:rsidP="005A035A">
      <w:pPr>
        <w:tabs>
          <w:tab w:val="left" w:pos="3060"/>
        </w:tabs>
        <w:spacing w:afterLines="50" w:line="360" w:lineRule="auto"/>
        <w:ind w:firstLineChars="146" w:firstLine="352"/>
        <w:rPr>
          <w:rFonts w:cs="宋体"/>
          <w:b/>
          <w:sz w:val="24"/>
          <w:szCs w:val="24"/>
        </w:rPr>
      </w:pPr>
      <w:r w:rsidRPr="00814007">
        <w:rPr>
          <w:rFonts w:cs="宋体" w:hint="eastAsia"/>
          <w:b/>
          <w:sz w:val="24"/>
          <w:szCs w:val="24"/>
        </w:rPr>
        <w:t>（一）</w:t>
      </w:r>
      <w:r>
        <w:rPr>
          <w:rFonts w:cs="宋体" w:hint="eastAsia"/>
          <w:b/>
          <w:sz w:val="24"/>
          <w:szCs w:val="24"/>
        </w:rPr>
        <w:t xml:space="preserve"> </w:t>
      </w:r>
      <w:r w:rsidRPr="00E035B5">
        <w:rPr>
          <w:rFonts w:cs="宋体" w:hint="eastAsia"/>
          <w:b/>
          <w:sz w:val="24"/>
          <w:szCs w:val="24"/>
        </w:rPr>
        <w:t>比赛课程</w:t>
      </w:r>
    </w:p>
    <w:p w:rsidR="005949E0" w:rsidRPr="00E035B5" w:rsidRDefault="005949E0" w:rsidP="005A035A">
      <w:pPr>
        <w:tabs>
          <w:tab w:val="left" w:pos="3060"/>
        </w:tabs>
        <w:spacing w:afterLines="50" w:line="300" w:lineRule="auto"/>
        <w:ind w:firstLineChars="200" w:firstLine="480"/>
        <w:rPr>
          <w:rFonts w:cs="宋体"/>
          <w:b/>
          <w:sz w:val="24"/>
          <w:szCs w:val="24"/>
        </w:rPr>
      </w:pPr>
      <w:r w:rsidRPr="00E035B5">
        <w:rPr>
          <w:rFonts w:cs="宋体" w:hint="eastAsia"/>
          <w:sz w:val="24"/>
          <w:szCs w:val="24"/>
        </w:rPr>
        <w:t>教师可选择大学英语课程体系中的一门课程参赛。比赛课程分为</w:t>
      </w:r>
      <w:r w:rsidRPr="00E035B5">
        <w:rPr>
          <w:rFonts w:cs="宋体" w:hint="eastAsia"/>
          <w:b/>
          <w:sz w:val="24"/>
          <w:szCs w:val="24"/>
        </w:rPr>
        <w:t>基础英语课程和后续课程</w:t>
      </w:r>
      <w:r w:rsidRPr="00E035B5">
        <w:rPr>
          <w:rFonts w:cs="宋体" w:hint="eastAsia"/>
          <w:sz w:val="24"/>
          <w:szCs w:val="24"/>
        </w:rPr>
        <w:t>：</w:t>
      </w:r>
    </w:p>
    <w:p w:rsidR="005949E0" w:rsidRPr="00E035B5" w:rsidRDefault="005949E0" w:rsidP="005949E0">
      <w:pPr>
        <w:spacing w:line="300" w:lineRule="auto"/>
        <w:ind w:firstLineChars="245" w:firstLine="590"/>
        <w:rPr>
          <w:rFonts w:cs="宋体"/>
          <w:sz w:val="24"/>
          <w:szCs w:val="24"/>
        </w:rPr>
      </w:pPr>
      <w:r w:rsidRPr="00E035B5">
        <w:rPr>
          <w:rFonts w:cs="宋体" w:hint="eastAsia"/>
          <w:b/>
          <w:sz w:val="24"/>
          <w:szCs w:val="24"/>
        </w:rPr>
        <w:lastRenderedPageBreak/>
        <w:t>基础英语课程，</w:t>
      </w:r>
      <w:r w:rsidRPr="00E035B5">
        <w:rPr>
          <w:rFonts w:cs="宋体" w:hint="eastAsia"/>
          <w:sz w:val="24"/>
          <w:szCs w:val="24"/>
        </w:rPr>
        <w:t>包括读写、综合、听说、视听说等。</w:t>
      </w:r>
    </w:p>
    <w:p w:rsidR="005949E0" w:rsidRPr="00E035B5" w:rsidRDefault="005949E0" w:rsidP="005949E0">
      <w:pPr>
        <w:spacing w:line="300" w:lineRule="auto"/>
        <w:ind w:firstLineChars="245" w:firstLine="590"/>
        <w:rPr>
          <w:rFonts w:cs="宋体"/>
          <w:sz w:val="24"/>
          <w:szCs w:val="24"/>
        </w:rPr>
      </w:pPr>
      <w:r w:rsidRPr="00E035B5">
        <w:rPr>
          <w:rFonts w:cs="宋体" w:hint="eastAsia"/>
          <w:b/>
          <w:sz w:val="24"/>
          <w:szCs w:val="24"/>
        </w:rPr>
        <w:t>后续课程，</w:t>
      </w:r>
      <w:r w:rsidRPr="00E035B5">
        <w:rPr>
          <w:rFonts w:cs="宋体" w:hint="eastAsia"/>
          <w:sz w:val="24"/>
          <w:szCs w:val="24"/>
        </w:rPr>
        <w:t>包括：</w:t>
      </w:r>
    </w:p>
    <w:p w:rsidR="005949E0" w:rsidRPr="00E035B5" w:rsidRDefault="005949E0" w:rsidP="005949E0">
      <w:pPr>
        <w:numPr>
          <w:ilvl w:val="0"/>
          <w:numId w:val="1"/>
        </w:numPr>
        <w:spacing w:line="300" w:lineRule="auto"/>
        <w:rPr>
          <w:rFonts w:cs="宋体"/>
          <w:sz w:val="24"/>
          <w:szCs w:val="24"/>
        </w:rPr>
      </w:pPr>
      <w:r w:rsidRPr="00E035B5">
        <w:rPr>
          <w:rFonts w:cs="宋体" w:hint="eastAsia"/>
          <w:sz w:val="24"/>
          <w:szCs w:val="24"/>
        </w:rPr>
        <w:t>语言技能类，如口语、演讲、写作、高级视听说等；</w:t>
      </w:r>
    </w:p>
    <w:p w:rsidR="005949E0" w:rsidRPr="00E035B5" w:rsidRDefault="005949E0" w:rsidP="005949E0">
      <w:pPr>
        <w:numPr>
          <w:ilvl w:val="0"/>
          <w:numId w:val="1"/>
        </w:numPr>
        <w:spacing w:line="300" w:lineRule="auto"/>
        <w:rPr>
          <w:rFonts w:cs="宋体"/>
          <w:sz w:val="24"/>
          <w:szCs w:val="24"/>
        </w:rPr>
      </w:pPr>
      <w:r w:rsidRPr="00E035B5">
        <w:rPr>
          <w:rFonts w:cs="宋体" w:hint="eastAsia"/>
          <w:sz w:val="24"/>
          <w:szCs w:val="24"/>
        </w:rPr>
        <w:t>语言文化类，如英语国家概况、中国文化概况、跨文化交际等；</w:t>
      </w:r>
    </w:p>
    <w:p w:rsidR="005949E0" w:rsidRPr="00E035B5" w:rsidRDefault="005949E0" w:rsidP="005949E0">
      <w:pPr>
        <w:numPr>
          <w:ilvl w:val="0"/>
          <w:numId w:val="1"/>
        </w:numPr>
        <w:spacing w:line="300" w:lineRule="auto"/>
        <w:rPr>
          <w:rFonts w:cs="宋体"/>
          <w:sz w:val="24"/>
          <w:szCs w:val="24"/>
        </w:rPr>
      </w:pPr>
      <w:r w:rsidRPr="00E035B5">
        <w:rPr>
          <w:rFonts w:cs="宋体" w:hint="eastAsia"/>
          <w:sz w:val="24"/>
          <w:szCs w:val="24"/>
        </w:rPr>
        <w:t>专业英语类，如商务英语、科技英语、法律英语等；</w:t>
      </w:r>
    </w:p>
    <w:p w:rsidR="005949E0" w:rsidRPr="00E035B5" w:rsidRDefault="005949E0" w:rsidP="005949E0">
      <w:pPr>
        <w:numPr>
          <w:ilvl w:val="0"/>
          <w:numId w:val="1"/>
        </w:numPr>
        <w:spacing w:line="300" w:lineRule="auto"/>
        <w:rPr>
          <w:rFonts w:cs="宋体"/>
          <w:sz w:val="24"/>
          <w:szCs w:val="24"/>
        </w:rPr>
      </w:pPr>
      <w:r w:rsidRPr="00E035B5">
        <w:rPr>
          <w:rFonts w:cs="宋体" w:hint="eastAsia"/>
          <w:sz w:val="24"/>
          <w:szCs w:val="24"/>
        </w:rPr>
        <w:t>学术英语类，如学术英语学科类、学术英语技能类（阅读、写作等）。</w:t>
      </w:r>
    </w:p>
    <w:p w:rsidR="005949E0" w:rsidRPr="00E035B5" w:rsidRDefault="005949E0" w:rsidP="005A035A">
      <w:pPr>
        <w:spacing w:afterLines="50" w:line="300" w:lineRule="auto"/>
        <w:ind w:firstLineChars="236" w:firstLine="566"/>
        <w:rPr>
          <w:rFonts w:cs="宋体"/>
          <w:sz w:val="24"/>
          <w:szCs w:val="24"/>
        </w:rPr>
      </w:pPr>
      <w:r w:rsidRPr="00E035B5">
        <w:rPr>
          <w:rFonts w:cs="宋体" w:hint="eastAsia"/>
          <w:sz w:val="24"/>
          <w:szCs w:val="24"/>
        </w:rPr>
        <w:t>（注：要求参赛教师选取由外研社出版的高等英语教材作为教学材料。）</w:t>
      </w:r>
    </w:p>
    <w:p w:rsidR="005949E0" w:rsidRPr="00814007" w:rsidRDefault="005949E0" w:rsidP="005A035A">
      <w:pPr>
        <w:tabs>
          <w:tab w:val="left" w:pos="3060"/>
        </w:tabs>
        <w:spacing w:afterLines="50" w:line="360" w:lineRule="auto"/>
        <w:ind w:firstLineChars="147" w:firstLine="354"/>
        <w:rPr>
          <w:rFonts w:cs="宋体"/>
          <w:b/>
          <w:sz w:val="24"/>
          <w:szCs w:val="24"/>
        </w:rPr>
      </w:pPr>
      <w:r w:rsidRPr="00E035B5">
        <w:rPr>
          <w:rFonts w:cs="宋体" w:hint="eastAsia"/>
          <w:b/>
          <w:sz w:val="24"/>
          <w:szCs w:val="24"/>
        </w:rPr>
        <w:t>（二）</w:t>
      </w:r>
      <w:r>
        <w:rPr>
          <w:rFonts w:cs="宋体" w:hint="eastAsia"/>
          <w:b/>
          <w:sz w:val="24"/>
          <w:szCs w:val="24"/>
        </w:rPr>
        <w:t xml:space="preserve"> </w:t>
      </w:r>
      <w:r w:rsidRPr="00E035B5">
        <w:rPr>
          <w:rFonts w:cs="宋体" w:hint="eastAsia"/>
          <w:b/>
          <w:sz w:val="24"/>
          <w:szCs w:val="24"/>
        </w:rPr>
        <w:t>比赛内容</w:t>
      </w:r>
    </w:p>
    <w:p w:rsidR="005949E0" w:rsidRPr="00E035B5" w:rsidRDefault="005949E0" w:rsidP="005A035A">
      <w:pPr>
        <w:tabs>
          <w:tab w:val="left" w:pos="3060"/>
        </w:tabs>
        <w:spacing w:afterLines="50" w:line="300" w:lineRule="auto"/>
        <w:ind w:firstLineChars="200" w:firstLine="480"/>
        <w:rPr>
          <w:rFonts w:cs="宋体"/>
          <w:sz w:val="24"/>
          <w:szCs w:val="24"/>
        </w:rPr>
      </w:pPr>
      <w:r w:rsidRPr="00E035B5">
        <w:rPr>
          <w:rFonts w:cs="宋体" w:hint="eastAsia"/>
          <w:sz w:val="24"/>
          <w:szCs w:val="24"/>
        </w:rPr>
        <w:t>教师可选择如下任一内容参赛：</w:t>
      </w:r>
    </w:p>
    <w:p w:rsidR="005949E0" w:rsidRPr="00E035B5" w:rsidRDefault="005949E0" w:rsidP="005949E0">
      <w:pPr>
        <w:numPr>
          <w:ilvl w:val="0"/>
          <w:numId w:val="1"/>
        </w:numPr>
        <w:spacing w:line="300" w:lineRule="auto"/>
        <w:rPr>
          <w:rFonts w:cs="宋体"/>
          <w:sz w:val="24"/>
          <w:szCs w:val="24"/>
        </w:rPr>
      </w:pPr>
      <w:r w:rsidRPr="00E035B5">
        <w:rPr>
          <w:rFonts w:cs="宋体" w:hint="eastAsia"/>
          <w:sz w:val="24"/>
          <w:szCs w:val="24"/>
        </w:rPr>
        <w:t>教材中某一篇课文的节选段落；</w:t>
      </w:r>
    </w:p>
    <w:p w:rsidR="005949E0" w:rsidRPr="00E035B5" w:rsidRDefault="005949E0" w:rsidP="005949E0">
      <w:pPr>
        <w:numPr>
          <w:ilvl w:val="0"/>
          <w:numId w:val="1"/>
        </w:numPr>
        <w:spacing w:line="300" w:lineRule="auto"/>
        <w:rPr>
          <w:rFonts w:cs="宋体"/>
          <w:sz w:val="24"/>
          <w:szCs w:val="24"/>
        </w:rPr>
      </w:pPr>
      <w:r w:rsidRPr="00E035B5">
        <w:rPr>
          <w:rFonts w:cs="宋体" w:hint="eastAsia"/>
          <w:sz w:val="24"/>
          <w:szCs w:val="24"/>
        </w:rPr>
        <w:t>某一教学重点、难点；</w:t>
      </w:r>
    </w:p>
    <w:p w:rsidR="005949E0" w:rsidRPr="00E035B5" w:rsidRDefault="005949E0" w:rsidP="005949E0">
      <w:pPr>
        <w:numPr>
          <w:ilvl w:val="0"/>
          <w:numId w:val="1"/>
        </w:numPr>
        <w:spacing w:line="300" w:lineRule="auto"/>
        <w:rPr>
          <w:rFonts w:cs="宋体"/>
          <w:sz w:val="24"/>
          <w:szCs w:val="24"/>
        </w:rPr>
      </w:pPr>
      <w:r w:rsidRPr="00E035B5">
        <w:rPr>
          <w:rFonts w:cs="宋体" w:hint="eastAsia"/>
          <w:sz w:val="24"/>
          <w:szCs w:val="24"/>
        </w:rPr>
        <w:t>某一知识点、文化点、语言点、语法点；</w:t>
      </w:r>
    </w:p>
    <w:p w:rsidR="005949E0" w:rsidRPr="00E035B5" w:rsidRDefault="005949E0" w:rsidP="005949E0">
      <w:pPr>
        <w:numPr>
          <w:ilvl w:val="0"/>
          <w:numId w:val="1"/>
        </w:numPr>
        <w:spacing w:line="300" w:lineRule="auto"/>
        <w:rPr>
          <w:rFonts w:cs="宋体"/>
          <w:sz w:val="24"/>
          <w:szCs w:val="24"/>
        </w:rPr>
      </w:pPr>
      <w:r w:rsidRPr="00E035B5">
        <w:rPr>
          <w:rFonts w:cs="宋体" w:hint="eastAsia"/>
          <w:sz w:val="24"/>
          <w:szCs w:val="24"/>
        </w:rPr>
        <w:t>听、说、读、写、译等某一具体技能或方法技巧；</w:t>
      </w:r>
    </w:p>
    <w:p w:rsidR="005949E0" w:rsidRPr="00E035B5" w:rsidRDefault="005949E0" w:rsidP="005949E0">
      <w:pPr>
        <w:numPr>
          <w:ilvl w:val="0"/>
          <w:numId w:val="1"/>
        </w:numPr>
        <w:spacing w:line="300" w:lineRule="auto"/>
        <w:rPr>
          <w:rFonts w:cs="宋体"/>
          <w:sz w:val="24"/>
          <w:szCs w:val="24"/>
        </w:rPr>
      </w:pPr>
      <w:r w:rsidRPr="00E035B5">
        <w:rPr>
          <w:rFonts w:cs="宋体" w:hint="eastAsia"/>
          <w:sz w:val="24"/>
          <w:szCs w:val="24"/>
        </w:rPr>
        <w:t>课堂教学中某一完整的环节；</w:t>
      </w:r>
    </w:p>
    <w:p w:rsidR="005949E0" w:rsidRPr="00E035B5" w:rsidRDefault="005949E0" w:rsidP="005A035A">
      <w:pPr>
        <w:numPr>
          <w:ilvl w:val="0"/>
          <w:numId w:val="1"/>
        </w:numPr>
        <w:spacing w:afterLines="50" w:line="300" w:lineRule="auto"/>
        <w:rPr>
          <w:rFonts w:cs="宋体"/>
          <w:sz w:val="24"/>
          <w:szCs w:val="24"/>
        </w:rPr>
      </w:pPr>
      <w:r w:rsidRPr="00E035B5">
        <w:rPr>
          <w:rFonts w:cs="宋体" w:hint="eastAsia"/>
          <w:sz w:val="24"/>
          <w:szCs w:val="24"/>
        </w:rPr>
        <w:t>其他符合以上原则的课堂教学中的某一具体方面等。</w:t>
      </w:r>
    </w:p>
    <w:p w:rsidR="005949E0" w:rsidRPr="00E035B5" w:rsidRDefault="005949E0" w:rsidP="005A035A">
      <w:pPr>
        <w:tabs>
          <w:tab w:val="left" w:pos="3060"/>
        </w:tabs>
        <w:spacing w:afterLines="50"/>
        <w:ind w:firstLineChars="147" w:firstLine="354"/>
        <w:rPr>
          <w:rFonts w:cs="宋体"/>
          <w:b/>
          <w:sz w:val="24"/>
          <w:szCs w:val="24"/>
        </w:rPr>
      </w:pPr>
      <w:r w:rsidRPr="00E035B5">
        <w:rPr>
          <w:rFonts w:cs="宋体" w:hint="eastAsia"/>
          <w:b/>
          <w:sz w:val="24"/>
          <w:szCs w:val="24"/>
        </w:rPr>
        <w:t>（三）</w:t>
      </w:r>
      <w:r>
        <w:rPr>
          <w:rFonts w:cs="宋体" w:hint="eastAsia"/>
          <w:b/>
          <w:sz w:val="24"/>
          <w:szCs w:val="24"/>
        </w:rPr>
        <w:t xml:space="preserve"> </w:t>
      </w:r>
      <w:r w:rsidRPr="00E035B5">
        <w:rPr>
          <w:rFonts w:cs="宋体" w:hint="eastAsia"/>
          <w:b/>
          <w:sz w:val="24"/>
          <w:szCs w:val="24"/>
        </w:rPr>
        <w:t>比赛时间</w:t>
      </w:r>
    </w:p>
    <w:p w:rsidR="005949E0" w:rsidRPr="00E035B5" w:rsidRDefault="005949E0" w:rsidP="005949E0">
      <w:pPr>
        <w:tabs>
          <w:tab w:val="left" w:pos="3060"/>
        </w:tabs>
        <w:spacing w:line="300" w:lineRule="auto"/>
        <w:ind w:firstLineChars="200" w:firstLine="480"/>
        <w:rPr>
          <w:rFonts w:cs="宋体"/>
          <w:sz w:val="24"/>
          <w:szCs w:val="24"/>
        </w:rPr>
      </w:pPr>
      <w:r w:rsidRPr="00E035B5">
        <w:rPr>
          <w:rFonts w:cs="宋体" w:hint="eastAsia"/>
          <w:sz w:val="24"/>
          <w:szCs w:val="24"/>
        </w:rPr>
        <w:t>每位参赛教师比赛时间为</w:t>
      </w:r>
      <w:r w:rsidRPr="00E035B5">
        <w:rPr>
          <w:rFonts w:cs="宋体"/>
          <w:sz w:val="24"/>
          <w:szCs w:val="24"/>
        </w:rPr>
        <w:t>20</w:t>
      </w:r>
      <w:r w:rsidRPr="00E035B5">
        <w:rPr>
          <w:rFonts w:cs="宋体" w:hint="eastAsia"/>
          <w:sz w:val="24"/>
          <w:szCs w:val="24"/>
        </w:rPr>
        <w:t>分钟，在教学展示之前需适当介绍教学安排、教学对象、教学材料、教学理念、教学目标等，时间安排的重点需为教学过程展示。</w:t>
      </w:r>
    </w:p>
    <w:p w:rsidR="005949E0" w:rsidRPr="00814007" w:rsidRDefault="005949E0" w:rsidP="005A035A">
      <w:pPr>
        <w:tabs>
          <w:tab w:val="left" w:pos="3060"/>
        </w:tabs>
        <w:spacing w:afterLines="50" w:line="360" w:lineRule="auto"/>
        <w:ind w:firstLineChars="147" w:firstLine="354"/>
        <w:rPr>
          <w:rFonts w:cs="宋体"/>
          <w:b/>
          <w:sz w:val="24"/>
          <w:szCs w:val="24"/>
        </w:rPr>
      </w:pPr>
      <w:r w:rsidRPr="00E035B5">
        <w:rPr>
          <w:rFonts w:cs="宋体" w:hint="eastAsia"/>
          <w:b/>
          <w:sz w:val="24"/>
          <w:szCs w:val="24"/>
        </w:rPr>
        <w:t>（四）</w:t>
      </w:r>
      <w:r>
        <w:rPr>
          <w:rFonts w:cs="宋体" w:hint="eastAsia"/>
          <w:b/>
          <w:sz w:val="24"/>
          <w:szCs w:val="24"/>
        </w:rPr>
        <w:t xml:space="preserve"> </w:t>
      </w:r>
      <w:r w:rsidRPr="00E035B5">
        <w:rPr>
          <w:rFonts w:cs="宋体" w:hint="eastAsia"/>
          <w:b/>
          <w:sz w:val="24"/>
          <w:szCs w:val="24"/>
        </w:rPr>
        <w:t>比赛语言</w:t>
      </w:r>
    </w:p>
    <w:p w:rsidR="005949E0" w:rsidRPr="006E2E77" w:rsidRDefault="005949E0" w:rsidP="005949E0">
      <w:pPr>
        <w:tabs>
          <w:tab w:val="left" w:pos="3060"/>
        </w:tabs>
        <w:spacing w:line="300" w:lineRule="auto"/>
        <w:ind w:firstLineChars="200" w:firstLine="480"/>
        <w:rPr>
          <w:rFonts w:cs="宋体"/>
          <w:sz w:val="24"/>
          <w:szCs w:val="24"/>
        </w:rPr>
      </w:pPr>
      <w:r w:rsidRPr="00E035B5">
        <w:rPr>
          <w:rFonts w:cs="宋体" w:hint="eastAsia"/>
          <w:sz w:val="24"/>
          <w:szCs w:val="24"/>
        </w:rPr>
        <w:t>授课（比赛）语言为英语。</w:t>
      </w:r>
    </w:p>
    <w:p w:rsidR="005949E0" w:rsidRPr="005949E0" w:rsidRDefault="005949E0" w:rsidP="005A035A">
      <w:pPr>
        <w:tabs>
          <w:tab w:val="left" w:pos="3060"/>
        </w:tabs>
        <w:spacing w:beforeLines="50" w:afterLines="50" w:line="360" w:lineRule="auto"/>
        <w:ind w:firstLineChars="200" w:firstLine="562"/>
        <w:jc w:val="center"/>
        <w:rPr>
          <w:rFonts w:cs="宋体"/>
          <w:b/>
          <w:sz w:val="28"/>
          <w:szCs w:val="28"/>
        </w:rPr>
      </w:pPr>
      <w:r w:rsidRPr="005949E0">
        <w:rPr>
          <w:rFonts w:cs="宋体" w:hint="eastAsia"/>
          <w:b/>
          <w:sz w:val="28"/>
          <w:szCs w:val="28"/>
        </w:rPr>
        <w:t>五、赛程安排</w:t>
      </w:r>
    </w:p>
    <w:p w:rsidR="005949E0" w:rsidRPr="00E035B5" w:rsidRDefault="005949E0" w:rsidP="005A035A">
      <w:pPr>
        <w:tabs>
          <w:tab w:val="left" w:pos="3060"/>
        </w:tabs>
        <w:spacing w:afterLines="50" w:line="300" w:lineRule="auto"/>
        <w:ind w:firstLineChars="147" w:firstLine="354"/>
        <w:rPr>
          <w:rFonts w:cs="宋体"/>
          <w:sz w:val="24"/>
          <w:szCs w:val="24"/>
        </w:rPr>
      </w:pPr>
      <w:r w:rsidRPr="00E035B5">
        <w:rPr>
          <w:rFonts w:cs="宋体" w:hint="eastAsia"/>
          <w:b/>
          <w:sz w:val="24"/>
          <w:szCs w:val="24"/>
        </w:rPr>
        <w:t>（一）</w:t>
      </w:r>
      <w:r>
        <w:rPr>
          <w:rFonts w:cs="宋体" w:hint="eastAsia"/>
          <w:b/>
          <w:sz w:val="24"/>
          <w:szCs w:val="24"/>
        </w:rPr>
        <w:t xml:space="preserve"> </w:t>
      </w:r>
      <w:r w:rsidRPr="00E035B5">
        <w:rPr>
          <w:rFonts w:cs="宋体" w:hint="eastAsia"/>
          <w:b/>
          <w:sz w:val="24"/>
          <w:szCs w:val="24"/>
        </w:rPr>
        <w:t>分组赛：</w:t>
      </w:r>
      <w:r w:rsidRPr="00E035B5">
        <w:rPr>
          <w:rFonts w:cs="宋体" w:hint="eastAsia"/>
          <w:sz w:val="24"/>
          <w:szCs w:val="24"/>
        </w:rPr>
        <w:t>组委会组织专家在各高校所提交的参赛教案中择优选取参赛教师进入分组赛，进入分组赛的参赛教师在各期外研社“全国高等学校大学英语教学改革与发展研修班”的分会场进行比赛，每分会场排名前两位的参赛教师进入当天举行的决赛。</w:t>
      </w:r>
    </w:p>
    <w:p w:rsidR="005949E0" w:rsidRPr="00E035B5" w:rsidRDefault="005949E0" w:rsidP="005A035A">
      <w:pPr>
        <w:tabs>
          <w:tab w:val="left" w:pos="3060"/>
        </w:tabs>
        <w:spacing w:afterLines="50" w:line="300" w:lineRule="auto"/>
        <w:ind w:firstLineChars="147" w:firstLine="354"/>
        <w:rPr>
          <w:rFonts w:cs="宋体"/>
          <w:sz w:val="24"/>
          <w:szCs w:val="24"/>
        </w:rPr>
      </w:pPr>
      <w:r w:rsidRPr="00E035B5">
        <w:rPr>
          <w:rFonts w:cs="宋体" w:hint="eastAsia"/>
          <w:b/>
          <w:sz w:val="24"/>
          <w:szCs w:val="24"/>
        </w:rPr>
        <w:t>（二）</w:t>
      </w:r>
      <w:r>
        <w:rPr>
          <w:rFonts w:cs="宋体" w:hint="eastAsia"/>
          <w:b/>
          <w:sz w:val="24"/>
          <w:szCs w:val="24"/>
        </w:rPr>
        <w:t xml:space="preserve"> </w:t>
      </w:r>
      <w:r w:rsidRPr="00E035B5">
        <w:rPr>
          <w:rFonts w:cs="宋体" w:hint="eastAsia"/>
          <w:b/>
          <w:sz w:val="24"/>
          <w:szCs w:val="24"/>
        </w:rPr>
        <w:t>决赛：</w:t>
      </w:r>
      <w:r w:rsidRPr="00E035B5">
        <w:rPr>
          <w:rFonts w:cs="宋体" w:hint="eastAsia"/>
          <w:sz w:val="24"/>
          <w:szCs w:val="24"/>
        </w:rPr>
        <w:t>每分组赛中选拔出的前两名参赛教师参加当天在研修班主会场进行的决赛，争夺外研社“教学之星”特等奖（</w:t>
      </w:r>
      <w:r w:rsidRPr="00E035B5">
        <w:rPr>
          <w:rFonts w:cs="宋体" w:hint="eastAsia"/>
          <w:sz w:val="24"/>
          <w:szCs w:val="24"/>
        </w:rPr>
        <w:t>2</w:t>
      </w:r>
      <w:r w:rsidRPr="00E035B5">
        <w:rPr>
          <w:rFonts w:cs="宋体" w:hint="eastAsia"/>
          <w:sz w:val="24"/>
          <w:szCs w:val="24"/>
        </w:rPr>
        <w:t>名）、一等奖（</w:t>
      </w:r>
      <w:r w:rsidRPr="00E035B5">
        <w:rPr>
          <w:rFonts w:cs="宋体" w:hint="eastAsia"/>
          <w:sz w:val="24"/>
          <w:szCs w:val="24"/>
        </w:rPr>
        <w:t>3</w:t>
      </w:r>
      <w:r w:rsidRPr="00E035B5">
        <w:rPr>
          <w:rFonts w:cs="宋体" w:hint="eastAsia"/>
          <w:sz w:val="24"/>
          <w:szCs w:val="24"/>
        </w:rPr>
        <w:t>名）和二等奖（</w:t>
      </w:r>
      <w:r w:rsidRPr="00E035B5">
        <w:rPr>
          <w:rFonts w:cs="宋体" w:hint="eastAsia"/>
          <w:sz w:val="24"/>
          <w:szCs w:val="24"/>
        </w:rPr>
        <w:t>5</w:t>
      </w:r>
      <w:r w:rsidRPr="00E035B5">
        <w:rPr>
          <w:rFonts w:cs="宋体" w:hint="eastAsia"/>
          <w:sz w:val="24"/>
          <w:szCs w:val="24"/>
        </w:rPr>
        <w:t>名）。</w:t>
      </w:r>
    </w:p>
    <w:p w:rsidR="005949E0" w:rsidRPr="00E035B5" w:rsidRDefault="005949E0" w:rsidP="005949E0">
      <w:pPr>
        <w:tabs>
          <w:tab w:val="left" w:pos="3060"/>
        </w:tabs>
        <w:spacing w:line="300" w:lineRule="auto"/>
        <w:ind w:firstLineChars="147" w:firstLine="354"/>
        <w:rPr>
          <w:rFonts w:cs="宋体"/>
          <w:sz w:val="24"/>
          <w:szCs w:val="24"/>
        </w:rPr>
      </w:pPr>
      <w:r w:rsidRPr="00E035B5">
        <w:rPr>
          <w:rFonts w:cs="宋体" w:hint="eastAsia"/>
          <w:b/>
          <w:sz w:val="24"/>
          <w:szCs w:val="24"/>
        </w:rPr>
        <w:t>（三）</w:t>
      </w:r>
      <w:r>
        <w:rPr>
          <w:rFonts w:cs="宋体" w:hint="eastAsia"/>
          <w:b/>
          <w:sz w:val="24"/>
          <w:szCs w:val="24"/>
        </w:rPr>
        <w:t xml:space="preserve"> </w:t>
      </w:r>
      <w:r w:rsidRPr="00E035B5">
        <w:rPr>
          <w:rFonts w:cs="宋体" w:hint="eastAsia"/>
          <w:b/>
          <w:sz w:val="24"/>
          <w:szCs w:val="24"/>
        </w:rPr>
        <w:t>全国总决赛：</w:t>
      </w:r>
      <w:r w:rsidRPr="00E035B5">
        <w:rPr>
          <w:rFonts w:cs="宋体" w:hint="eastAsia"/>
          <w:sz w:val="24"/>
          <w:szCs w:val="24"/>
        </w:rPr>
        <w:t>各期研修班中获得外研社“教学之星”特等奖的教师（总计约</w:t>
      </w:r>
      <w:r w:rsidRPr="00E035B5">
        <w:rPr>
          <w:rFonts w:cs="宋体" w:hint="eastAsia"/>
          <w:sz w:val="24"/>
          <w:szCs w:val="24"/>
        </w:rPr>
        <w:t>20</w:t>
      </w:r>
      <w:r w:rsidRPr="00E035B5">
        <w:rPr>
          <w:rFonts w:cs="宋体" w:hint="eastAsia"/>
          <w:sz w:val="24"/>
          <w:szCs w:val="24"/>
        </w:rPr>
        <w:t>名）参加全国总决赛，全国总决赛时间安排在</w:t>
      </w:r>
      <w:r w:rsidRPr="00E035B5">
        <w:rPr>
          <w:rFonts w:cs="宋体" w:hint="eastAsia"/>
          <w:sz w:val="24"/>
          <w:szCs w:val="24"/>
        </w:rPr>
        <w:t>2014</w:t>
      </w:r>
      <w:r w:rsidRPr="00E035B5">
        <w:rPr>
          <w:rFonts w:cs="宋体" w:hint="eastAsia"/>
          <w:sz w:val="24"/>
          <w:szCs w:val="24"/>
        </w:rPr>
        <w:t>年</w:t>
      </w:r>
      <w:r w:rsidRPr="00E035B5">
        <w:rPr>
          <w:rFonts w:cs="宋体" w:hint="eastAsia"/>
          <w:sz w:val="24"/>
          <w:szCs w:val="24"/>
        </w:rPr>
        <w:t>12</w:t>
      </w:r>
      <w:r w:rsidRPr="00E035B5">
        <w:rPr>
          <w:rFonts w:cs="宋体" w:hint="eastAsia"/>
          <w:sz w:val="24"/>
          <w:szCs w:val="24"/>
        </w:rPr>
        <w:t>月（具体时间、地点另行通知），争夺外研社“教学之星”冠、亚、季军等奖项。</w:t>
      </w:r>
    </w:p>
    <w:p w:rsidR="005949E0" w:rsidRPr="005949E0" w:rsidRDefault="005949E0" w:rsidP="005A035A">
      <w:pPr>
        <w:tabs>
          <w:tab w:val="left" w:pos="3060"/>
        </w:tabs>
        <w:spacing w:beforeLines="50" w:afterLines="50" w:line="360" w:lineRule="auto"/>
        <w:jc w:val="center"/>
        <w:rPr>
          <w:rFonts w:cs="宋体"/>
          <w:b/>
          <w:sz w:val="28"/>
          <w:szCs w:val="28"/>
        </w:rPr>
      </w:pPr>
      <w:r w:rsidRPr="005949E0">
        <w:rPr>
          <w:rFonts w:cs="宋体" w:hint="eastAsia"/>
          <w:b/>
          <w:sz w:val="28"/>
          <w:szCs w:val="28"/>
        </w:rPr>
        <w:lastRenderedPageBreak/>
        <w:t>六、评比方式与评分标准</w:t>
      </w:r>
    </w:p>
    <w:p w:rsidR="00520FC6" w:rsidRPr="00520FC6" w:rsidRDefault="00520FC6" w:rsidP="005A035A">
      <w:pPr>
        <w:tabs>
          <w:tab w:val="left" w:pos="3060"/>
        </w:tabs>
        <w:spacing w:afterLines="50" w:line="324" w:lineRule="auto"/>
        <w:ind w:firstLineChars="200" w:firstLine="480"/>
        <w:rPr>
          <w:rFonts w:cs="宋体"/>
          <w:sz w:val="24"/>
          <w:szCs w:val="24"/>
        </w:rPr>
      </w:pPr>
      <w:r w:rsidRPr="00520FC6">
        <w:rPr>
          <w:rFonts w:cs="宋体" w:hint="eastAsia"/>
          <w:sz w:val="24"/>
          <w:szCs w:val="24"/>
        </w:rPr>
        <w:t>参赛课程应贯彻大学英语教学的定位与目标，反映新时期、新形势下大学英语教学改革与发展的趋势，体现大学英语课程“工具性”与“人文性”的特色。在教学方法上应实践“以输出为驱动”的教学理念，体现英语教学与新媒体技术的结合，可尝试“翻转课堂”等新型教学模式。</w:t>
      </w:r>
    </w:p>
    <w:p w:rsidR="005949E0" w:rsidRPr="00E035B5" w:rsidRDefault="005949E0" w:rsidP="005949E0">
      <w:pPr>
        <w:tabs>
          <w:tab w:val="left" w:pos="3060"/>
        </w:tabs>
        <w:spacing w:line="360" w:lineRule="auto"/>
        <w:ind w:firstLineChars="146" w:firstLine="352"/>
        <w:rPr>
          <w:rFonts w:cs="宋体"/>
          <w:b/>
          <w:sz w:val="24"/>
          <w:szCs w:val="24"/>
        </w:rPr>
      </w:pPr>
      <w:r w:rsidRPr="00E035B5">
        <w:rPr>
          <w:rFonts w:cs="宋体" w:hint="eastAsia"/>
          <w:b/>
          <w:sz w:val="24"/>
          <w:szCs w:val="24"/>
        </w:rPr>
        <w:t>（一）分组赛</w:t>
      </w:r>
    </w:p>
    <w:p w:rsidR="005949E0" w:rsidRPr="00E035B5" w:rsidRDefault="005949E0" w:rsidP="005949E0">
      <w:pPr>
        <w:tabs>
          <w:tab w:val="left" w:pos="3060"/>
        </w:tabs>
        <w:spacing w:line="324" w:lineRule="auto"/>
        <w:ind w:firstLineChars="200" w:firstLine="480"/>
        <w:rPr>
          <w:rFonts w:cs="宋体"/>
          <w:sz w:val="24"/>
          <w:szCs w:val="24"/>
        </w:rPr>
      </w:pPr>
      <w:r w:rsidRPr="00E035B5">
        <w:rPr>
          <w:rFonts w:cs="宋体" w:hint="eastAsia"/>
          <w:sz w:val="24"/>
          <w:szCs w:val="24"/>
        </w:rPr>
        <w:t>采取现场观摩教师投票形式，依据每位参赛教师获得的票数确定名次。现场观摩教师为每位参赛教师打分，并将分数汇总给本校的带队教师，由带队教师统计出得分最高的参赛教师，并代表所在院校投票给这位参赛教师，每所院校只投</w:t>
      </w:r>
      <w:r w:rsidRPr="00E035B5">
        <w:rPr>
          <w:rFonts w:cs="宋体" w:hint="eastAsia"/>
          <w:sz w:val="24"/>
          <w:szCs w:val="24"/>
        </w:rPr>
        <w:t>1</w:t>
      </w:r>
      <w:r w:rsidRPr="00E035B5">
        <w:rPr>
          <w:rFonts w:cs="宋体" w:hint="eastAsia"/>
          <w:sz w:val="24"/>
          <w:szCs w:val="24"/>
        </w:rPr>
        <w:t>票。</w:t>
      </w:r>
    </w:p>
    <w:p w:rsidR="005949E0" w:rsidRPr="00E035B5" w:rsidRDefault="005949E0" w:rsidP="005949E0">
      <w:pPr>
        <w:tabs>
          <w:tab w:val="left" w:pos="3060"/>
        </w:tabs>
        <w:spacing w:line="324" w:lineRule="auto"/>
        <w:ind w:firstLineChars="200" w:firstLine="480"/>
        <w:rPr>
          <w:rFonts w:cs="宋体"/>
          <w:sz w:val="24"/>
          <w:szCs w:val="24"/>
        </w:rPr>
      </w:pPr>
      <w:r w:rsidRPr="00E035B5">
        <w:rPr>
          <w:rFonts w:cs="宋体" w:hint="eastAsia"/>
          <w:sz w:val="24"/>
          <w:szCs w:val="24"/>
        </w:rPr>
        <w:t>观摩教师打分采用</w:t>
      </w:r>
      <w:r w:rsidRPr="00E035B5">
        <w:rPr>
          <w:rFonts w:cs="宋体" w:hint="eastAsia"/>
          <w:sz w:val="24"/>
          <w:szCs w:val="24"/>
        </w:rPr>
        <w:t>100</w:t>
      </w:r>
      <w:r w:rsidRPr="00E035B5">
        <w:rPr>
          <w:rFonts w:cs="宋体" w:hint="eastAsia"/>
          <w:sz w:val="24"/>
          <w:szCs w:val="24"/>
        </w:rPr>
        <w:t>分制，评分时需参考以下评分标准：</w:t>
      </w:r>
    </w:p>
    <w:p w:rsidR="005949E0" w:rsidRPr="00E035B5" w:rsidRDefault="005949E0" w:rsidP="005949E0">
      <w:pPr>
        <w:tabs>
          <w:tab w:val="left" w:pos="3060"/>
        </w:tabs>
        <w:spacing w:line="324" w:lineRule="auto"/>
        <w:ind w:leftChars="228" w:left="838" w:hangingChars="149" w:hanging="359"/>
        <w:rPr>
          <w:rFonts w:cs="宋体"/>
          <w:sz w:val="24"/>
          <w:szCs w:val="24"/>
        </w:rPr>
      </w:pPr>
      <w:r w:rsidRPr="00814007">
        <w:rPr>
          <w:rFonts w:cs="宋体" w:hint="eastAsia"/>
          <w:b/>
          <w:sz w:val="24"/>
          <w:szCs w:val="24"/>
        </w:rPr>
        <w:t xml:space="preserve">1. </w:t>
      </w:r>
      <w:r w:rsidRPr="00E035B5">
        <w:rPr>
          <w:rFonts w:cs="宋体" w:hint="eastAsia"/>
          <w:b/>
          <w:sz w:val="24"/>
          <w:szCs w:val="24"/>
        </w:rPr>
        <w:t>教学设计</w:t>
      </w:r>
      <w:r w:rsidRPr="00E035B5">
        <w:rPr>
          <w:rFonts w:cs="宋体" w:hint="eastAsia"/>
          <w:sz w:val="24"/>
          <w:szCs w:val="24"/>
        </w:rPr>
        <w:t>（</w:t>
      </w:r>
      <w:r w:rsidRPr="00E035B5">
        <w:rPr>
          <w:rFonts w:cs="宋体" w:hint="eastAsia"/>
          <w:sz w:val="24"/>
          <w:szCs w:val="24"/>
        </w:rPr>
        <w:t>3</w:t>
      </w:r>
      <w:r w:rsidRPr="00E035B5">
        <w:rPr>
          <w:rFonts w:cs="宋体"/>
          <w:sz w:val="24"/>
          <w:szCs w:val="24"/>
        </w:rPr>
        <w:t>0%</w:t>
      </w:r>
      <w:r w:rsidRPr="00E035B5">
        <w:rPr>
          <w:rFonts w:cs="宋体" w:hint="eastAsia"/>
          <w:sz w:val="24"/>
          <w:szCs w:val="24"/>
        </w:rPr>
        <w:t>）：整体教学目标明确，教学理念清晰，教学环节合理，教学内容选取得当；</w:t>
      </w:r>
    </w:p>
    <w:p w:rsidR="005949E0" w:rsidRPr="00E035B5" w:rsidRDefault="005949E0" w:rsidP="005949E0">
      <w:pPr>
        <w:tabs>
          <w:tab w:val="left" w:pos="3060"/>
        </w:tabs>
        <w:spacing w:line="324" w:lineRule="auto"/>
        <w:ind w:leftChars="228" w:left="838" w:hangingChars="149" w:hanging="359"/>
        <w:rPr>
          <w:rFonts w:cs="宋体"/>
          <w:sz w:val="24"/>
          <w:szCs w:val="24"/>
        </w:rPr>
      </w:pPr>
      <w:r w:rsidRPr="00814007">
        <w:rPr>
          <w:rFonts w:cs="宋体" w:hint="eastAsia"/>
          <w:b/>
          <w:sz w:val="24"/>
          <w:szCs w:val="24"/>
        </w:rPr>
        <w:t xml:space="preserve">2. </w:t>
      </w:r>
      <w:r w:rsidRPr="00E035B5">
        <w:rPr>
          <w:rFonts w:cs="宋体" w:hint="eastAsia"/>
          <w:b/>
          <w:sz w:val="24"/>
          <w:szCs w:val="24"/>
        </w:rPr>
        <w:t>教学效果</w:t>
      </w:r>
      <w:r w:rsidRPr="00E035B5">
        <w:rPr>
          <w:rFonts w:cs="宋体" w:hint="eastAsia"/>
          <w:sz w:val="24"/>
          <w:szCs w:val="24"/>
        </w:rPr>
        <w:t>（</w:t>
      </w:r>
      <w:r w:rsidRPr="00E035B5">
        <w:rPr>
          <w:rFonts w:cs="宋体"/>
          <w:sz w:val="24"/>
          <w:szCs w:val="24"/>
        </w:rPr>
        <w:t>60%</w:t>
      </w:r>
      <w:r w:rsidRPr="00E035B5">
        <w:rPr>
          <w:rFonts w:cs="宋体" w:hint="eastAsia"/>
          <w:sz w:val="24"/>
          <w:szCs w:val="24"/>
        </w:rPr>
        <w:t>）：教学思路清晰，教学方法创新，教学活动有效，激发学生兴趣和思考，能有效实现教学目标，使学生真正学有所获；</w:t>
      </w:r>
    </w:p>
    <w:p w:rsidR="005949E0" w:rsidRPr="00E035B5" w:rsidRDefault="005949E0" w:rsidP="005949E0">
      <w:pPr>
        <w:tabs>
          <w:tab w:val="left" w:pos="3060"/>
        </w:tabs>
        <w:spacing w:line="324" w:lineRule="auto"/>
        <w:ind w:leftChars="228" w:left="840" w:hangingChars="150" w:hanging="361"/>
        <w:rPr>
          <w:rFonts w:cs="宋体"/>
          <w:sz w:val="24"/>
          <w:szCs w:val="24"/>
        </w:rPr>
      </w:pPr>
      <w:r w:rsidRPr="00814007">
        <w:rPr>
          <w:rFonts w:cs="宋体" w:hint="eastAsia"/>
          <w:b/>
          <w:sz w:val="24"/>
          <w:szCs w:val="24"/>
        </w:rPr>
        <w:t>3.</w:t>
      </w:r>
      <w:r w:rsidRPr="00E035B5">
        <w:rPr>
          <w:rFonts w:cs="宋体" w:hint="eastAsia"/>
          <w:sz w:val="24"/>
          <w:szCs w:val="24"/>
        </w:rPr>
        <w:t xml:space="preserve"> </w:t>
      </w:r>
      <w:r w:rsidRPr="00E035B5">
        <w:rPr>
          <w:rFonts w:cs="宋体" w:hint="eastAsia"/>
          <w:b/>
          <w:sz w:val="24"/>
          <w:szCs w:val="24"/>
        </w:rPr>
        <w:t>教学展示</w:t>
      </w:r>
      <w:r w:rsidRPr="00E035B5">
        <w:rPr>
          <w:rFonts w:cs="宋体" w:hint="eastAsia"/>
          <w:sz w:val="24"/>
          <w:szCs w:val="24"/>
        </w:rPr>
        <w:t>（</w:t>
      </w:r>
      <w:r w:rsidRPr="00E035B5">
        <w:rPr>
          <w:rFonts w:cs="宋体" w:hint="eastAsia"/>
          <w:sz w:val="24"/>
          <w:szCs w:val="24"/>
        </w:rPr>
        <w:t>1</w:t>
      </w:r>
      <w:r w:rsidRPr="00E035B5">
        <w:rPr>
          <w:rFonts w:cs="宋体"/>
          <w:sz w:val="24"/>
          <w:szCs w:val="24"/>
        </w:rPr>
        <w:t>0</w:t>
      </w:r>
      <w:r w:rsidRPr="00E035B5">
        <w:rPr>
          <w:rFonts w:cs="宋体" w:hint="eastAsia"/>
          <w:sz w:val="24"/>
          <w:szCs w:val="24"/>
        </w:rPr>
        <w:t>%</w:t>
      </w:r>
      <w:r w:rsidRPr="00E035B5">
        <w:rPr>
          <w:rFonts w:cs="宋体" w:hint="eastAsia"/>
          <w:sz w:val="24"/>
          <w:szCs w:val="24"/>
        </w:rPr>
        <w:t>）：语言表达流畅，清晰有条理；展示时间控制得当，不超时。</w:t>
      </w:r>
    </w:p>
    <w:p w:rsidR="005949E0" w:rsidRDefault="005949E0" w:rsidP="005A035A">
      <w:pPr>
        <w:tabs>
          <w:tab w:val="left" w:pos="3060"/>
        </w:tabs>
        <w:spacing w:afterLines="50" w:line="324" w:lineRule="auto"/>
        <w:ind w:leftChars="114" w:left="359" w:hangingChars="50" w:hanging="120"/>
        <w:rPr>
          <w:rFonts w:cs="宋体"/>
          <w:b/>
          <w:sz w:val="24"/>
          <w:szCs w:val="24"/>
        </w:rPr>
      </w:pPr>
      <w:r w:rsidRPr="00E035B5">
        <w:rPr>
          <w:rFonts w:cs="宋体" w:hint="eastAsia"/>
          <w:sz w:val="24"/>
          <w:szCs w:val="24"/>
        </w:rPr>
        <w:t>（</w:t>
      </w:r>
      <w:r w:rsidRPr="00E035B5">
        <w:rPr>
          <w:rFonts w:cs="宋体" w:hint="eastAsia"/>
          <w:b/>
          <w:sz w:val="24"/>
          <w:szCs w:val="24"/>
        </w:rPr>
        <w:t>特别说明：</w:t>
      </w:r>
      <w:r w:rsidRPr="00E035B5">
        <w:rPr>
          <w:rFonts w:hint="eastAsia"/>
          <w:sz w:val="24"/>
          <w:szCs w:val="24"/>
        </w:rPr>
        <w:t>（</w:t>
      </w:r>
      <w:r w:rsidRPr="00E035B5">
        <w:rPr>
          <w:rFonts w:hint="eastAsia"/>
          <w:sz w:val="24"/>
          <w:szCs w:val="24"/>
        </w:rPr>
        <w:t>1</w:t>
      </w:r>
      <w:r w:rsidRPr="00E035B5">
        <w:rPr>
          <w:rFonts w:hint="eastAsia"/>
          <w:sz w:val="24"/>
          <w:szCs w:val="24"/>
        </w:rPr>
        <w:t>）为鼓励探索新课程，比赛课程类型为后续课程的，将得到适当加分；（</w:t>
      </w:r>
      <w:r w:rsidRPr="00E035B5">
        <w:rPr>
          <w:rFonts w:hint="eastAsia"/>
          <w:sz w:val="24"/>
          <w:szCs w:val="24"/>
        </w:rPr>
        <w:t>2</w:t>
      </w:r>
      <w:r w:rsidRPr="00E035B5">
        <w:rPr>
          <w:rFonts w:hint="eastAsia"/>
          <w:sz w:val="24"/>
          <w:szCs w:val="24"/>
        </w:rPr>
        <w:t>）为保证教学设计科学，鼓励教学方法创新，教学设计体现一定教学理念和教学方法创新的，将得到适当加分。）</w:t>
      </w:r>
    </w:p>
    <w:p w:rsidR="005949E0" w:rsidRPr="00E035B5" w:rsidRDefault="005949E0" w:rsidP="005A035A">
      <w:pPr>
        <w:tabs>
          <w:tab w:val="left" w:pos="3060"/>
        </w:tabs>
        <w:spacing w:afterLines="50" w:line="360" w:lineRule="auto"/>
        <w:ind w:firstLineChars="146" w:firstLine="352"/>
        <w:rPr>
          <w:rFonts w:cs="宋体"/>
          <w:b/>
          <w:sz w:val="24"/>
          <w:szCs w:val="24"/>
        </w:rPr>
      </w:pPr>
      <w:r>
        <w:rPr>
          <w:rFonts w:cs="宋体" w:hint="eastAsia"/>
          <w:b/>
          <w:sz w:val="24"/>
          <w:szCs w:val="24"/>
        </w:rPr>
        <w:t>（二）决赛</w:t>
      </w:r>
    </w:p>
    <w:p w:rsidR="005949E0" w:rsidRPr="00E035B5" w:rsidRDefault="005949E0" w:rsidP="005949E0">
      <w:pPr>
        <w:tabs>
          <w:tab w:val="left" w:pos="3060"/>
        </w:tabs>
        <w:spacing w:line="324" w:lineRule="auto"/>
        <w:ind w:firstLineChars="200" w:firstLine="480"/>
        <w:rPr>
          <w:rFonts w:cs="宋体"/>
          <w:sz w:val="24"/>
          <w:szCs w:val="24"/>
        </w:rPr>
      </w:pPr>
      <w:r w:rsidRPr="00E035B5">
        <w:rPr>
          <w:rFonts w:cs="宋体" w:hint="eastAsia"/>
          <w:sz w:val="24"/>
          <w:szCs w:val="24"/>
        </w:rPr>
        <w:t>采取专家评委打分和现场观摩教师投票两种形式。评委打分采用</w:t>
      </w:r>
      <w:r w:rsidRPr="00E035B5">
        <w:rPr>
          <w:rFonts w:cs="宋体" w:hint="eastAsia"/>
          <w:sz w:val="24"/>
          <w:szCs w:val="24"/>
        </w:rPr>
        <w:t>100</w:t>
      </w:r>
      <w:r w:rsidRPr="00E035B5">
        <w:rPr>
          <w:rFonts w:cs="宋体" w:hint="eastAsia"/>
          <w:sz w:val="24"/>
          <w:szCs w:val="24"/>
        </w:rPr>
        <w:t>分制，占总权重的</w:t>
      </w:r>
      <w:r w:rsidRPr="00E035B5">
        <w:rPr>
          <w:rFonts w:cs="宋体" w:hint="eastAsia"/>
          <w:sz w:val="24"/>
          <w:szCs w:val="24"/>
        </w:rPr>
        <w:t>60%</w:t>
      </w:r>
      <w:r w:rsidRPr="00E035B5">
        <w:rPr>
          <w:rFonts w:cs="宋体" w:hint="eastAsia"/>
          <w:sz w:val="24"/>
          <w:szCs w:val="24"/>
        </w:rPr>
        <w:t>；现场观摩教师每人投两票，占总权重的</w:t>
      </w:r>
      <w:r w:rsidRPr="00E035B5">
        <w:rPr>
          <w:rFonts w:cs="宋体" w:hint="eastAsia"/>
          <w:sz w:val="24"/>
          <w:szCs w:val="24"/>
        </w:rPr>
        <w:t>40%</w:t>
      </w:r>
      <w:r w:rsidRPr="00E035B5">
        <w:rPr>
          <w:rFonts w:cs="宋体" w:hint="eastAsia"/>
          <w:sz w:val="24"/>
          <w:szCs w:val="24"/>
        </w:rPr>
        <w:t>。</w:t>
      </w:r>
    </w:p>
    <w:p w:rsidR="005949E0" w:rsidRPr="00E035B5" w:rsidRDefault="005949E0" w:rsidP="005949E0">
      <w:pPr>
        <w:tabs>
          <w:tab w:val="left" w:pos="3060"/>
        </w:tabs>
        <w:spacing w:line="324" w:lineRule="auto"/>
        <w:ind w:firstLineChars="200" w:firstLine="480"/>
        <w:rPr>
          <w:rFonts w:cs="宋体"/>
          <w:sz w:val="24"/>
          <w:szCs w:val="24"/>
        </w:rPr>
      </w:pPr>
      <w:r w:rsidRPr="00E035B5">
        <w:rPr>
          <w:rFonts w:cs="宋体" w:hint="eastAsia"/>
          <w:sz w:val="24"/>
          <w:szCs w:val="24"/>
        </w:rPr>
        <w:t>专家评委打分采用</w:t>
      </w:r>
      <w:r w:rsidRPr="00E035B5">
        <w:rPr>
          <w:rFonts w:cs="宋体" w:hint="eastAsia"/>
          <w:sz w:val="24"/>
          <w:szCs w:val="24"/>
        </w:rPr>
        <w:t>100</w:t>
      </w:r>
      <w:r w:rsidRPr="00E035B5">
        <w:rPr>
          <w:rFonts w:cs="宋体" w:hint="eastAsia"/>
          <w:sz w:val="24"/>
          <w:szCs w:val="24"/>
        </w:rPr>
        <w:t>分制，评分时参考以下评分标准：</w:t>
      </w:r>
    </w:p>
    <w:p w:rsidR="005949E0" w:rsidRPr="00E035B5" w:rsidRDefault="005949E0" w:rsidP="005949E0">
      <w:pPr>
        <w:tabs>
          <w:tab w:val="left" w:pos="3060"/>
        </w:tabs>
        <w:spacing w:line="324" w:lineRule="auto"/>
        <w:ind w:leftChars="228" w:left="833" w:hangingChars="147" w:hanging="354"/>
        <w:rPr>
          <w:rFonts w:cs="宋体"/>
          <w:sz w:val="24"/>
          <w:szCs w:val="24"/>
        </w:rPr>
      </w:pPr>
      <w:r w:rsidRPr="00814007">
        <w:rPr>
          <w:rFonts w:cs="宋体" w:hint="eastAsia"/>
          <w:b/>
          <w:sz w:val="24"/>
          <w:szCs w:val="24"/>
        </w:rPr>
        <w:t xml:space="preserve">1. </w:t>
      </w:r>
      <w:r w:rsidRPr="00E035B5">
        <w:rPr>
          <w:rFonts w:cs="宋体" w:hint="eastAsia"/>
          <w:b/>
          <w:sz w:val="24"/>
          <w:szCs w:val="24"/>
        </w:rPr>
        <w:t>教学设计</w:t>
      </w:r>
      <w:r w:rsidRPr="00E035B5">
        <w:rPr>
          <w:rFonts w:cs="宋体" w:hint="eastAsia"/>
          <w:sz w:val="24"/>
          <w:szCs w:val="24"/>
        </w:rPr>
        <w:t>（</w:t>
      </w:r>
      <w:r w:rsidRPr="00E035B5">
        <w:rPr>
          <w:rFonts w:cs="宋体" w:hint="eastAsia"/>
          <w:sz w:val="24"/>
          <w:szCs w:val="24"/>
        </w:rPr>
        <w:t>3</w:t>
      </w:r>
      <w:r w:rsidRPr="00E035B5">
        <w:rPr>
          <w:rFonts w:cs="宋体"/>
          <w:sz w:val="24"/>
          <w:szCs w:val="24"/>
        </w:rPr>
        <w:t>0%</w:t>
      </w:r>
      <w:r w:rsidRPr="00E035B5">
        <w:rPr>
          <w:rFonts w:cs="宋体" w:hint="eastAsia"/>
          <w:sz w:val="24"/>
          <w:szCs w:val="24"/>
        </w:rPr>
        <w:t>）：整体教学目标明确，教学理念清晰，教学环节合理，教学内容选取得当；</w:t>
      </w:r>
    </w:p>
    <w:p w:rsidR="005949E0" w:rsidRPr="00E035B5" w:rsidRDefault="005949E0" w:rsidP="005949E0">
      <w:pPr>
        <w:tabs>
          <w:tab w:val="left" w:pos="3060"/>
        </w:tabs>
        <w:spacing w:line="324" w:lineRule="auto"/>
        <w:ind w:leftChars="228" w:left="833" w:hangingChars="147" w:hanging="354"/>
        <w:rPr>
          <w:rFonts w:cs="宋体"/>
          <w:sz w:val="24"/>
          <w:szCs w:val="24"/>
        </w:rPr>
      </w:pPr>
      <w:r w:rsidRPr="00814007">
        <w:rPr>
          <w:rFonts w:cs="宋体" w:hint="eastAsia"/>
          <w:b/>
          <w:sz w:val="24"/>
          <w:szCs w:val="24"/>
        </w:rPr>
        <w:t xml:space="preserve">2. </w:t>
      </w:r>
      <w:r w:rsidRPr="00E035B5">
        <w:rPr>
          <w:rFonts w:cs="宋体" w:hint="eastAsia"/>
          <w:b/>
          <w:sz w:val="24"/>
          <w:szCs w:val="24"/>
        </w:rPr>
        <w:t>教学效果</w:t>
      </w:r>
      <w:r w:rsidRPr="00E035B5">
        <w:rPr>
          <w:rFonts w:cs="宋体" w:hint="eastAsia"/>
          <w:sz w:val="24"/>
          <w:szCs w:val="24"/>
        </w:rPr>
        <w:t>（</w:t>
      </w:r>
      <w:r w:rsidRPr="00E035B5">
        <w:rPr>
          <w:rFonts w:cs="宋体"/>
          <w:sz w:val="24"/>
          <w:szCs w:val="24"/>
        </w:rPr>
        <w:t>60%</w:t>
      </w:r>
      <w:r w:rsidRPr="00E035B5">
        <w:rPr>
          <w:rFonts w:cs="宋体" w:hint="eastAsia"/>
          <w:sz w:val="24"/>
          <w:szCs w:val="24"/>
        </w:rPr>
        <w:t>）：教学思路清晰，教学方法创新，教学活动有效，激发学生兴趣和思考，能有效实现教学目标，使学生真正学有所获；</w:t>
      </w:r>
    </w:p>
    <w:p w:rsidR="005949E0" w:rsidRPr="00E035B5" w:rsidRDefault="005949E0" w:rsidP="005949E0">
      <w:pPr>
        <w:tabs>
          <w:tab w:val="left" w:pos="3060"/>
        </w:tabs>
        <w:spacing w:line="324" w:lineRule="auto"/>
        <w:ind w:leftChars="228" w:left="833" w:hangingChars="147" w:hanging="354"/>
        <w:rPr>
          <w:rFonts w:cs="宋体"/>
          <w:sz w:val="24"/>
          <w:szCs w:val="24"/>
        </w:rPr>
      </w:pPr>
      <w:r w:rsidRPr="00814007">
        <w:rPr>
          <w:rFonts w:cs="宋体" w:hint="eastAsia"/>
          <w:b/>
          <w:sz w:val="24"/>
          <w:szCs w:val="24"/>
        </w:rPr>
        <w:t xml:space="preserve">3. </w:t>
      </w:r>
      <w:r w:rsidRPr="00E035B5">
        <w:rPr>
          <w:rFonts w:cs="宋体" w:hint="eastAsia"/>
          <w:b/>
          <w:sz w:val="24"/>
          <w:szCs w:val="24"/>
        </w:rPr>
        <w:t>教学展示</w:t>
      </w:r>
      <w:r w:rsidRPr="00E035B5">
        <w:rPr>
          <w:rFonts w:cs="宋体" w:hint="eastAsia"/>
          <w:sz w:val="24"/>
          <w:szCs w:val="24"/>
        </w:rPr>
        <w:t>（</w:t>
      </w:r>
      <w:r w:rsidRPr="00E035B5">
        <w:rPr>
          <w:rFonts w:cs="宋体" w:hint="eastAsia"/>
          <w:sz w:val="24"/>
          <w:szCs w:val="24"/>
        </w:rPr>
        <w:t>1</w:t>
      </w:r>
      <w:r w:rsidRPr="00E035B5">
        <w:rPr>
          <w:rFonts w:cs="宋体"/>
          <w:sz w:val="24"/>
          <w:szCs w:val="24"/>
        </w:rPr>
        <w:t>0</w:t>
      </w:r>
      <w:r w:rsidRPr="00E035B5">
        <w:rPr>
          <w:rFonts w:cs="宋体" w:hint="eastAsia"/>
          <w:sz w:val="24"/>
          <w:szCs w:val="24"/>
        </w:rPr>
        <w:t>%</w:t>
      </w:r>
      <w:r w:rsidRPr="00E035B5">
        <w:rPr>
          <w:rFonts w:cs="宋体" w:hint="eastAsia"/>
          <w:sz w:val="24"/>
          <w:szCs w:val="24"/>
        </w:rPr>
        <w:t>）：语言表达流畅，清晰有条理；展示时间控制得当，不超时。</w:t>
      </w:r>
    </w:p>
    <w:p w:rsidR="005949E0" w:rsidRPr="008D1141" w:rsidRDefault="005949E0" w:rsidP="005949E0">
      <w:pPr>
        <w:tabs>
          <w:tab w:val="left" w:pos="3060"/>
        </w:tabs>
        <w:spacing w:line="324" w:lineRule="auto"/>
        <w:ind w:leftChars="114" w:left="359" w:hangingChars="50" w:hanging="120"/>
        <w:rPr>
          <w:rFonts w:cs="宋体"/>
          <w:b/>
          <w:sz w:val="24"/>
          <w:szCs w:val="24"/>
        </w:rPr>
      </w:pPr>
      <w:r w:rsidRPr="00E035B5">
        <w:rPr>
          <w:rFonts w:cs="宋体" w:hint="eastAsia"/>
          <w:sz w:val="24"/>
          <w:szCs w:val="24"/>
        </w:rPr>
        <w:t>（</w:t>
      </w:r>
      <w:r w:rsidRPr="00E035B5">
        <w:rPr>
          <w:rFonts w:cs="宋体" w:hint="eastAsia"/>
          <w:b/>
          <w:sz w:val="24"/>
          <w:szCs w:val="24"/>
        </w:rPr>
        <w:t>特别说明：</w:t>
      </w:r>
      <w:r w:rsidRPr="00E035B5">
        <w:rPr>
          <w:rFonts w:hint="eastAsia"/>
          <w:sz w:val="24"/>
          <w:szCs w:val="24"/>
        </w:rPr>
        <w:t>（</w:t>
      </w:r>
      <w:r w:rsidRPr="00E035B5">
        <w:rPr>
          <w:rFonts w:hint="eastAsia"/>
          <w:sz w:val="24"/>
          <w:szCs w:val="24"/>
        </w:rPr>
        <w:t>1</w:t>
      </w:r>
      <w:r w:rsidRPr="00E035B5">
        <w:rPr>
          <w:rFonts w:hint="eastAsia"/>
          <w:sz w:val="24"/>
          <w:szCs w:val="24"/>
        </w:rPr>
        <w:t>）为鼓励探索新课程，比赛课程类型为后续课程的，将得到适</w:t>
      </w:r>
      <w:r w:rsidRPr="00E035B5">
        <w:rPr>
          <w:rFonts w:hint="eastAsia"/>
          <w:sz w:val="24"/>
          <w:szCs w:val="24"/>
        </w:rPr>
        <w:lastRenderedPageBreak/>
        <w:t>当加分；（</w:t>
      </w:r>
      <w:r w:rsidRPr="00E035B5">
        <w:rPr>
          <w:rFonts w:hint="eastAsia"/>
          <w:sz w:val="24"/>
          <w:szCs w:val="24"/>
        </w:rPr>
        <w:t>2</w:t>
      </w:r>
      <w:r w:rsidRPr="00E035B5">
        <w:rPr>
          <w:rFonts w:hint="eastAsia"/>
          <w:sz w:val="24"/>
          <w:szCs w:val="24"/>
        </w:rPr>
        <w:t>）为保证教学设计科学，鼓励教学方法创新，教学设计体现一定教学理念和教学方法创新的，将得到适当加分。）</w:t>
      </w:r>
    </w:p>
    <w:p w:rsidR="005949E0" w:rsidRPr="00707A60" w:rsidRDefault="005949E0" w:rsidP="005A035A">
      <w:pPr>
        <w:spacing w:beforeLines="50" w:afterLines="50" w:line="360" w:lineRule="auto"/>
        <w:ind w:left="238"/>
        <w:rPr>
          <w:rFonts w:cs="宋体"/>
          <w:bCs/>
          <w:sz w:val="24"/>
          <w:szCs w:val="24"/>
        </w:rPr>
      </w:pPr>
      <w:r w:rsidRPr="00E035B5">
        <w:rPr>
          <w:rFonts w:cs="宋体" w:hint="eastAsia"/>
          <w:b/>
          <w:bCs/>
          <w:sz w:val="24"/>
          <w:szCs w:val="24"/>
        </w:rPr>
        <w:t>（三）全国总决赛</w:t>
      </w:r>
      <w:r w:rsidRPr="00E035B5">
        <w:rPr>
          <w:rFonts w:cs="宋体" w:hint="eastAsia"/>
          <w:bCs/>
          <w:sz w:val="24"/>
          <w:szCs w:val="24"/>
        </w:rPr>
        <w:t>（待定）</w:t>
      </w:r>
    </w:p>
    <w:p w:rsidR="005949E0" w:rsidRPr="005949E0" w:rsidRDefault="005949E0" w:rsidP="005A035A">
      <w:pPr>
        <w:tabs>
          <w:tab w:val="left" w:pos="3060"/>
        </w:tabs>
        <w:spacing w:beforeLines="50" w:afterLines="50" w:line="360" w:lineRule="auto"/>
        <w:ind w:firstLineChars="150" w:firstLine="422"/>
        <w:jc w:val="center"/>
        <w:rPr>
          <w:rFonts w:cs="宋体"/>
          <w:b/>
          <w:sz w:val="28"/>
          <w:szCs w:val="28"/>
        </w:rPr>
      </w:pPr>
      <w:r w:rsidRPr="005949E0">
        <w:rPr>
          <w:rFonts w:cs="宋体" w:hint="eastAsia"/>
          <w:b/>
          <w:sz w:val="28"/>
          <w:szCs w:val="28"/>
        </w:rPr>
        <w:t>七、奖项设置</w:t>
      </w:r>
    </w:p>
    <w:p w:rsidR="005949E0" w:rsidRPr="00E035B5" w:rsidRDefault="005949E0" w:rsidP="005A035A">
      <w:pPr>
        <w:tabs>
          <w:tab w:val="left" w:pos="3060"/>
        </w:tabs>
        <w:spacing w:afterLines="50" w:line="360" w:lineRule="auto"/>
        <w:ind w:firstLineChars="98" w:firstLine="236"/>
        <w:rPr>
          <w:rFonts w:cs="宋体"/>
          <w:sz w:val="24"/>
          <w:szCs w:val="24"/>
        </w:rPr>
      </w:pPr>
      <w:r w:rsidRPr="00E035B5">
        <w:rPr>
          <w:rFonts w:cs="宋体" w:hint="eastAsia"/>
          <w:b/>
          <w:sz w:val="24"/>
          <w:szCs w:val="24"/>
        </w:rPr>
        <w:t>（一）决赛：</w:t>
      </w:r>
    </w:p>
    <w:p w:rsidR="005949E0" w:rsidRPr="00E035B5" w:rsidRDefault="005949E0" w:rsidP="005949E0">
      <w:pPr>
        <w:tabs>
          <w:tab w:val="left" w:pos="3060"/>
        </w:tabs>
        <w:spacing w:line="324" w:lineRule="auto"/>
        <w:ind w:firstLineChars="150" w:firstLine="361"/>
        <w:rPr>
          <w:rFonts w:cs="宋体"/>
          <w:sz w:val="24"/>
          <w:szCs w:val="24"/>
        </w:rPr>
      </w:pPr>
      <w:r w:rsidRPr="006E2E77">
        <w:rPr>
          <w:rFonts w:cs="宋体" w:hint="eastAsia"/>
          <w:b/>
          <w:sz w:val="24"/>
          <w:szCs w:val="24"/>
        </w:rPr>
        <w:t>特等奖：</w:t>
      </w:r>
      <w:r w:rsidRPr="00E035B5">
        <w:rPr>
          <w:rFonts w:cs="宋体" w:hint="eastAsia"/>
          <w:sz w:val="24"/>
          <w:szCs w:val="24"/>
        </w:rPr>
        <w:t>每期</w:t>
      </w:r>
      <w:r w:rsidRPr="00E035B5">
        <w:rPr>
          <w:rFonts w:cs="宋体" w:hint="eastAsia"/>
          <w:sz w:val="24"/>
          <w:szCs w:val="24"/>
        </w:rPr>
        <w:t>2</w:t>
      </w:r>
      <w:r w:rsidRPr="00E035B5">
        <w:rPr>
          <w:rFonts w:cs="宋体" w:hint="eastAsia"/>
          <w:sz w:val="24"/>
          <w:szCs w:val="24"/>
        </w:rPr>
        <w:t>名，获得获奖证书和</w:t>
      </w:r>
      <w:r w:rsidRPr="00E035B5">
        <w:rPr>
          <w:rFonts w:cs="宋体" w:hint="eastAsia"/>
          <w:sz w:val="24"/>
          <w:szCs w:val="24"/>
        </w:rPr>
        <w:t>iPad</w:t>
      </w:r>
      <w:r w:rsidRPr="00E035B5">
        <w:rPr>
          <w:rFonts w:cs="宋体" w:hint="eastAsia"/>
          <w:sz w:val="24"/>
          <w:szCs w:val="24"/>
        </w:rPr>
        <w:t>一台；</w:t>
      </w:r>
    </w:p>
    <w:p w:rsidR="005949E0" w:rsidRPr="00E035B5" w:rsidRDefault="005949E0" w:rsidP="005949E0">
      <w:pPr>
        <w:tabs>
          <w:tab w:val="left" w:pos="3060"/>
        </w:tabs>
        <w:spacing w:line="324" w:lineRule="auto"/>
        <w:ind w:firstLineChars="150" w:firstLine="361"/>
        <w:rPr>
          <w:rFonts w:cs="宋体"/>
          <w:sz w:val="24"/>
          <w:szCs w:val="24"/>
        </w:rPr>
      </w:pPr>
      <w:r w:rsidRPr="006E2E77">
        <w:rPr>
          <w:rFonts w:cs="宋体" w:hint="eastAsia"/>
          <w:b/>
          <w:sz w:val="24"/>
          <w:szCs w:val="24"/>
        </w:rPr>
        <w:t>一等奖：</w:t>
      </w:r>
      <w:r w:rsidRPr="00E035B5">
        <w:rPr>
          <w:rFonts w:cs="宋体" w:hint="eastAsia"/>
          <w:sz w:val="24"/>
          <w:szCs w:val="24"/>
        </w:rPr>
        <w:t>每期</w:t>
      </w:r>
      <w:r w:rsidRPr="00E035B5">
        <w:rPr>
          <w:rFonts w:cs="宋体" w:hint="eastAsia"/>
          <w:sz w:val="24"/>
          <w:szCs w:val="24"/>
        </w:rPr>
        <w:t>3</w:t>
      </w:r>
      <w:r w:rsidRPr="00E035B5">
        <w:rPr>
          <w:rFonts w:cs="宋体" w:hint="eastAsia"/>
          <w:sz w:val="24"/>
          <w:szCs w:val="24"/>
        </w:rPr>
        <w:t>名，获得获奖证书和</w:t>
      </w:r>
      <w:r w:rsidRPr="00E035B5">
        <w:rPr>
          <w:rFonts w:cs="宋体" w:hint="eastAsia"/>
          <w:sz w:val="24"/>
          <w:szCs w:val="24"/>
        </w:rPr>
        <w:t>iPad mini</w:t>
      </w:r>
      <w:r w:rsidRPr="00E035B5">
        <w:rPr>
          <w:rFonts w:cs="宋体" w:hint="eastAsia"/>
          <w:sz w:val="24"/>
          <w:szCs w:val="24"/>
        </w:rPr>
        <w:t>一台；</w:t>
      </w:r>
    </w:p>
    <w:p w:rsidR="005949E0" w:rsidRPr="00E035B5" w:rsidRDefault="005949E0" w:rsidP="005949E0">
      <w:pPr>
        <w:tabs>
          <w:tab w:val="left" w:pos="3060"/>
        </w:tabs>
        <w:spacing w:line="324" w:lineRule="auto"/>
        <w:ind w:firstLineChars="150" w:firstLine="361"/>
        <w:rPr>
          <w:rFonts w:cs="宋体"/>
          <w:sz w:val="24"/>
          <w:szCs w:val="24"/>
        </w:rPr>
      </w:pPr>
      <w:r w:rsidRPr="006E2E77">
        <w:rPr>
          <w:rFonts w:cs="宋体" w:hint="eastAsia"/>
          <w:b/>
          <w:sz w:val="24"/>
          <w:szCs w:val="24"/>
        </w:rPr>
        <w:t>二等奖：</w:t>
      </w:r>
      <w:r w:rsidRPr="00E035B5">
        <w:rPr>
          <w:rFonts w:cs="宋体" w:hint="eastAsia"/>
          <w:sz w:val="24"/>
          <w:szCs w:val="24"/>
        </w:rPr>
        <w:t>每期</w:t>
      </w:r>
      <w:r w:rsidRPr="00E035B5">
        <w:rPr>
          <w:rFonts w:cs="宋体" w:hint="eastAsia"/>
          <w:sz w:val="24"/>
          <w:szCs w:val="24"/>
        </w:rPr>
        <w:t>5</w:t>
      </w:r>
      <w:r w:rsidRPr="00E035B5">
        <w:rPr>
          <w:rFonts w:cs="宋体" w:hint="eastAsia"/>
          <w:sz w:val="24"/>
          <w:szCs w:val="24"/>
        </w:rPr>
        <w:t>名，获得获奖证书和</w:t>
      </w:r>
      <w:r w:rsidRPr="00E035B5">
        <w:rPr>
          <w:rFonts w:cs="宋体" w:hint="eastAsia"/>
          <w:sz w:val="24"/>
          <w:szCs w:val="24"/>
        </w:rPr>
        <w:t>Kindle</w:t>
      </w:r>
      <w:r w:rsidRPr="00E035B5">
        <w:rPr>
          <w:rFonts w:cs="宋体" w:hint="eastAsia"/>
          <w:sz w:val="24"/>
          <w:szCs w:val="24"/>
        </w:rPr>
        <w:t>阅读器一台；</w:t>
      </w:r>
    </w:p>
    <w:p w:rsidR="005949E0" w:rsidRPr="00E035B5" w:rsidRDefault="005949E0" w:rsidP="005949E0">
      <w:pPr>
        <w:tabs>
          <w:tab w:val="left" w:pos="3060"/>
        </w:tabs>
        <w:spacing w:line="324" w:lineRule="auto"/>
        <w:ind w:firstLineChars="150" w:firstLine="361"/>
        <w:rPr>
          <w:rFonts w:cs="宋体"/>
          <w:sz w:val="24"/>
          <w:szCs w:val="24"/>
        </w:rPr>
      </w:pPr>
      <w:r w:rsidRPr="006E2E77">
        <w:rPr>
          <w:rFonts w:cs="宋体" w:hint="eastAsia"/>
          <w:b/>
          <w:sz w:val="24"/>
          <w:szCs w:val="24"/>
        </w:rPr>
        <w:t>三等奖：</w:t>
      </w:r>
      <w:r w:rsidRPr="00E035B5">
        <w:rPr>
          <w:rFonts w:cs="宋体" w:hint="eastAsia"/>
          <w:sz w:val="24"/>
          <w:szCs w:val="24"/>
        </w:rPr>
        <w:t>每期若干名，获得获奖证书和奖品图书。</w:t>
      </w:r>
    </w:p>
    <w:p w:rsidR="005949E0" w:rsidRPr="00E035B5" w:rsidRDefault="005949E0" w:rsidP="005A035A">
      <w:pPr>
        <w:tabs>
          <w:tab w:val="left" w:pos="3060"/>
        </w:tabs>
        <w:spacing w:beforeLines="50" w:afterLines="50" w:line="360" w:lineRule="auto"/>
        <w:ind w:firstLineChars="98" w:firstLine="236"/>
        <w:rPr>
          <w:rFonts w:cs="宋体"/>
          <w:b/>
          <w:sz w:val="24"/>
          <w:szCs w:val="24"/>
        </w:rPr>
      </w:pPr>
      <w:r w:rsidRPr="00E035B5">
        <w:rPr>
          <w:rFonts w:cs="宋体" w:hint="eastAsia"/>
          <w:b/>
          <w:sz w:val="24"/>
          <w:szCs w:val="24"/>
        </w:rPr>
        <w:t>（二）全国总决赛：</w:t>
      </w:r>
    </w:p>
    <w:p w:rsidR="005949E0" w:rsidRPr="00E035B5" w:rsidRDefault="005949E0" w:rsidP="005949E0">
      <w:pPr>
        <w:tabs>
          <w:tab w:val="left" w:pos="3060"/>
        </w:tabs>
        <w:spacing w:line="324" w:lineRule="auto"/>
        <w:ind w:leftChars="177" w:left="1080" w:hangingChars="294" w:hanging="708"/>
        <w:rPr>
          <w:rFonts w:cs="宋体"/>
          <w:sz w:val="24"/>
          <w:szCs w:val="24"/>
        </w:rPr>
      </w:pPr>
      <w:r w:rsidRPr="00E035B5">
        <w:rPr>
          <w:rFonts w:cs="宋体" w:hint="eastAsia"/>
          <w:b/>
          <w:sz w:val="24"/>
          <w:szCs w:val="24"/>
        </w:rPr>
        <w:t>冠军：</w:t>
      </w:r>
      <w:r>
        <w:rPr>
          <w:rFonts w:cs="宋体" w:hint="eastAsia"/>
          <w:b/>
          <w:sz w:val="24"/>
          <w:szCs w:val="24"/>
        </w:rPr>
        <w:t xml:space="preserve"> </w:t>
      </w:r>
      <w:r w:rsidRPr="00E035B5">
        <w:rPr>
          <w:rFonts w:cs="宋体" w:hint="eastAsia"/>
          <w:sz w:val="24"/>
          <w:szCs w:val="24"/>
        </w:rPr>
        <w:t>获得大赛冠军获奖证书，并赴英国参加“国际英语外语教师协会（</w:t>
      </w:r>
      <w:r w:rsidRPr="00E035B5">
        <w:rPr>
          <w:rFonts w:cs="宋体" w:hint="eastAsia"/>
          <w:sz w:val="24"/>
          <w:szCs w:val="24"/>
        </w:rPr>
        <w:t>IATEFL</w:t>
      </w:r>
      <w:r w:rsidR="005A035A">
        <w:rPr>
          <w:rFonts w:cs="宋体" w:hint="eastAsia"/>
          <w:sz w:val="24"/>
          <w:szCs w:val="24"/>
        </w:rPr>
        <w:t>）</w:t>
      </w:r>
      <w:r w:rsidRPr="00E035B5">
        <w:rPr>
          <w:rFonts w:cs="宋体" w:hint="eastAsia"/>
          <w:sz w:val="24"/>
          <w:szCs w:val="24"/>
        </w:rPr>
        <w:t>大会”（</w:t>
      </w:r>
      <w:r>
        <w:rPr>
          <w:rFonts w:cs="宋体" w:hint="eastAsia"/>
          <w:sz w:val="24"/>
          <w:szCs w:val="24"/>
        </w:rPr>
        <w:t>2015</w:t>
      </w:r>
      <w:r w:rsidRPr="00E035B5">
        <w:rPr>
          <w:rFonts w:cs="宋体" w:hint="eastAsia"/>
          <w:sz w:val="24"/>
          <w:szCs w:val="24"/>
        </w:rPr>
        <w:t>年</w:t>
      </w:r>
      <w:r>
        <w:rPr>
          <w:rFonts w:cs="宋体" w:hint="eastAsia"/>
          <w:sz w:val="24"/>
          <w:szCs w:val="24"/>
        </w:rPr>
        <w:t>3</w:t>
      </w:r>
      <w:r w:rsidRPr="00E035B5">
        <w:rPr>
          <w:rFonts w:cs="宋体" w:hint="eastAsia"/>
          <w:sz w:val="24"/>
          <w:szCs w:val="24"/>
        </w:rPr>
        <w:t>月或</w:t>
      </w:r>
      <w:r w:rsidRPr="00E035B5">
        <w:rPr>
          <w:rFonts w:cs="宋体" w:hint="eastAsia"/>
          <w:sz w:val="24"/>
          <w:szCs w:val="24"/>
        </w:rPr>
        <w:t>4</w:t>
      </w:r>
      <w:r w:rsidRPr="00E035B5">
        <w:rPr>
          <w:rFonts w:cs="宋体" w:hint="eastAsia"/>
          <w:sz w:val="24"/>
          <w:szCs w:val="24"/>
        </w:rPr>
        <w:t>月）。</w:t>
      </w:r>
    </w:p>
    <w:p w:rsidR="005949E0" w:rsidRPr="00E035B5" w:rsidRDefault="005949E0" w:rsidP="005949E0">
      <w:pPr>
        <w:tabs>
          <w:tab w:val="left" w:pos="3060"/>
        </w:tabs>
        <w:spacing w:line="324" w:lineRule="auto"/>
        <w:ind w:leftChars="171" w:left="1067" w:hangingChars="294" w:hanging="708"/>
        <w:rPr>
          <w:rFonts w:cs="宋体"/>
          <w:sz w:val="24"/>
          <w:szCs w:val="24"/>
        </w:rPr>
      </w:pPr>
      <w:r w:rsidRPr="00E035B5">
        <w:rPr>
          <w:rFonts w:cs="宋体" w:hint="eastAsia"/>
          <w:b/>
          <w:sz w:val="24"/>
          <w:szCs w:val="24"/>
        </w:rPr>
        <w:t>亚军：</w:t>
      </w:r>
      <w:r w:rsidR="005A035A">
        <w:rPr>
          <w:rFonts w:cs="宋体" w:hint="eastAsia"/>
          <w:b/>
          <w:sz w:val="24"/>
          <w:szCs w:val="24"/>
        </w:rPr>
        <w:t xml:space="preserve"> </w:t>
      </w:r>
      <w:r w:rsidRPr="00E035B5">
        <w:rPr>
          <w:rFonts w:cs="宋体" w:hint="eastAsia"/>
          <w:sz w:val="24"/>
          <w:szCs w:val="24"/>
        </w:rPr>
        <w:t>获得大赛亚军获奖证书，并赴英国参加“国际英语外语教师协会</w:t>
      </w:r>
      <w:r w:rsidR="005A035A" w:rsidRPr="00E035B5">
        <w:rPr>
          <w:rFonts w:cs="宋体" w:hint="eastAsia"/>
          <w:sz w:val="24"/>
          <w:szCs w:val="24"/>
        </w:rPr>
        <w:t>（</w:t>
      </w:r>
      <w:r w:rsidR="005A035A" w:rsidRPr="00E035B5">
        <w:rPr>
          <w:rFonts w:cs="宋体" w:hint="eastAsia"/>
          <w:sz w:val="24"/>
          <w:szCs w:val="24"/>
        </w:rPr>
        <w:t>IATEFL</w:t>
      </w:r>
      <w:r w:rsidR="005A035A">
        <w:rPr>
          <w:rFonts w:cs="宋体" w:hint="eastAsia"/>
          <w:sz w:val="24"/>
          <w:szCs w:val="24"/>
        </w:rPr>
        <w:t>）</w:t>
      </w:r>
      <w:r w:rsidRPr="00E035B5">
        <w:rPr>
          <w:rFonts w:cs="宋体" w:hint="eastAsia"/>
          <w:sz w:val="24"/>
          <w:szCs w:val="24"/>
        </w:rPr>
        <w:t>大会”（</w:t>
      </w:r>
      <w:r>
        <w:rPr>
          <w:rFonts w:cs="宋体" w:hint="eastAsia"/>
          <w:sz w:val="24"/>
          <w:szCs w:val="24"/>
        </w:rPr>
        <w:t>2015</w:t>
      </w:r>
      <w:r w:rsidRPr="00E035B5">
        <w:rPr>
          <w:rFonts w:cs="宋体" w:hint="eastAsia"/>
          <w:sz w:val="24"/>
          <w:szCs w:val="24"/>
        </w:rPr>
        <w:t>年</w:t>
      </w:r>
      <w:r w:rsidRPr="00E035B5">
        <w:rPr>
          <w:rFonts w:cs="宋体" w:hint="eastAsia"/>
          <w:sz w:val="24"/>
          <w:szCs w:val="24"/>
        </w:rPr>
        <w:t>3</w:t>
      </w:r>
      <w:r w:rsidRPr="00E035B5">
        <w:rPr>
          <w:rFonts w:cs="宋体" w:hint="eastAsia"/>
          <w:sz w:val="24"/>
          <w:szCs w:val="24"/>
        </w:rPr>
        <w:t>月或</w:t>
      </w:r>
      <w:r w:rsidRPr="00E035B5">
        <w:rPr>
          <w:rFonts w:cs="宋体" w:hint="eastAsia"/>
          <w:sz w:val="24"/>
          <w:szCs w:val="24"/>
        </w:rPr>
        <w:t>4</w:t>
      </w:r>
      <w:r w:rsidRPr="00E035B5">
        <w:rPr>
          <w:rFonts w:cs="宋体" w:hint="eastAsia"/>
          <w:sz w:val="24"/>
          <w:szCs w:val="24"/>
        </w:rPr>
        <w:t>月）。</w:t>
      </w:r>
    </w:p>
    <w:p w:rsidR="005949E0" w:rsidRPr="00E035B5" w:rsidRDefault="005949E0" w:rsidP="005949E0">
      <w:pPr>
        <w:tabs>
          <w:tab w:val="left" w:pos="3060"/>
        </w:tabs>
        <w:spacing w:line="324" w:lineRule="auto"/>
        <w:ind w:leftChars="171" w:left="1067" w:hangingChars="294" w:hanging="708"/>
        <w:rPr>
          <w:rFonts w:cs="宋体"/>
          <w:sz w:val="24"/>
          <w:szCs w:val="24"/>
        </w:rPr>
      </w:pPr>
      <w:r w:rsidRPr="00E035B5">
        <w:rPr>
          <w:rFonts w:cs="宋体" w:hint="eastAsia"/>
          <w:b/>
          <w:sz w:val="24"/>
          <w:szCs w:val="24"/>
        </w:rPr>
        <w:t>季军：</w:t>
      </w:r>
      <w:r w:rsidRPr="00E035B5">
        <w:rPr>
          <w:rFonts w:cs="宋体" w:hint="eastAsia"/>
          <w:sz w:val="24"/>
          <w:szCs w:val="24"/>
        </w:rPr>
        <w:t>获得大赛</w:t>
      </w:r>
      <w:r>
        <w:rPr>
          <w:rFonts w:cs="宋体" w:hint="eastAsia"/>
          <w:sz w:val="24"/>
          <w:szCs w:val="24"/>
        </w:rPr>
        <w:t>季</w:t>
      </w:r>
      <w:r w:rsidRPr="00E035B5">
        <w:rPr>
          <w:rFonts w:cs="宋体" w:hint="eastAsia"/>
          <w:sz w:val="24"/>
          <w:szCs w:val="24"/>
        </w:rPr>
        <w:t>军获奖证书，并参加“亚洲英语教师协会（</w:t>
      </w:r>
      <w:r w:rsidRPr="00E035B5">
        <w:rPr>
          <w:rFonts w:cs="宋体" w:hint="eastAsia"/>
          <w:sz w:val="24"/>
          <w:szCs w:val="24"/>
        </w:rPr>
        <w:t>Asia TEFL</w:t>
      </w:r>
      <w:r w:rsidRPr="00E035B5">
        <w:rPr>
          <w:rFonts w:cs="宋体" w:hint="eastAsia"/>
          <w:sz w:val="24"/>
          <w:szCs w:val="24"/>
        </w:rPr>
        <w:t>）国际会议”（</w:t>
      </w:r>
      <w:r w:rsidRPr="00E035B5">
        <w:rPr>
          <w:rFonts w:cs="宋体" w:hint="eastAsia"/>
          <w:sz w:val="24"/>
          <w:szCs w:val="24"/>
        </w:rPr>
        <w:t>2015</w:t>
      </w:r>
      <w:r w:rsidRPr="00E035B5">
        <w:rPr>
          <w:rFonts w:cs="宋体" w:hint="eastAsia"/>
          <w:sz w:val="24"/>
          <w:szCs w:val="24"/>
        </w:rPr>
        <w:t>年</w:t>
      </w:r>
      <w:r w:rsidRPr="00E035B5">
        <w:rPr>
          <w:rFonts w:cs="宋体" w:hint="eastAsia"/>
          <w:sz w:val="24"/>
          <w:szCs w:val="24"/>
        </w:rPr>
        <w:t>8</w:t>
      </w:r>
      <w:r w:rsidRPr="00E035B5">
        <w:rPr>
          <w:rFonts w:cs="宋体" w:hint="eastAsia"/>
          <w:sz w:val="24"/>
          <w:szCs w:val="24"/>
        </w:rPr>
        <w:t>月）。</w:t>
      </w:r>
    </w:p>
    <w:p w:rsidR="005949E0" w:rsidRPr="00E035B5" w:rsidRDefault="005949E0" w:rsidP="005949E0">
      <w:pPr>
        <w:tabs>
          <w:tab w:val="left" w:pos="3060"/>
        </w:tabs>
        <w:spacing w:line="324" w:lineRule="auto"/>
        <w:ind w:firstLineChars="100" w:firstLine="240"/>
        <w:rPr>
          <w:rFonts w:cs="宋体"/>
          <w:sz w:val="24"/>
          <w:szCs w:val="24"/>
        </w:rPr>
      </w:pPr>
      <w:r w:rsidRPr="00E035B5">
        <w:rPr>
          <w:rFonts w:cs="宋体" w:hint="eastAsia"/>
          <w:sz w:val="24"/>
          <w:szCs w:val="24"/>
        </w:rPr>
        <w:t>（注：本《章程》以比赛现场版本为准）</w:t>
      </w:r>
    </w:p>
    <w:p w:rsidR="005949E0" w:rsidRPr="00E035B5" w:rsidRDefault="005949E0" w:rsidP="005949E0">
      <w:pPr>
        <w:jc w:val="right"/>
        <w:rPr>
          <w:b/>
          <w:sz w:val="24"/>
          <w:szCs w:val="24"/>
        </w:rPr>
      </w:pPr>
    </w:p>
    <w:p w:rsidR="005949E0" w:rsidRPr="00E035B5" w:rsidRDefault="005949E0" w:rsidP="005949E0">
      <w:pPr>
        <w:jc w:val="right"/>
        <w:rPr>
          <w:b/>
          <w:sz w:val="24"/>
          <w:szCs w:val="24"/>
        </w:rPr>
      </w:pPr>
    </w:p>
    <w:p w:rsidR="005949E0" w:rsidRPr="00E035B5" w:rsidRDefault="005949E0" w:rsidP="005949E0">
      <w:pPr>
        <w:jc w:val="right"/>
        <w:rPr>
          <w:b/>
          <w:sz w:val="24"/>
          <w:szCs w:val="24"/>
        </w:rPr>
      </w:pPr>
    </w:p>
    <w:p w:rsidR="005949E0" w:rsidRPr="00E035B5" w:rsidRDefault="005949E0" w:rsidP="005949E0">
      <w:pPr>
        <w:spacing w:line="324" w:lineRule="auto"/>
        <w:jc w:val="right"/>
        <w:rPr>
          <w:b/>
          <w:sz w:val="24"/>
          <w:szCs w:val="24"/>
        </w:rPr>
      </w:pPr>
      <w:r w:rsidRPr="00E035B5">
        <w:rPr>
          <w:rFonts w:hint="eastAsia"/>
          <w:b/>
          <w:sz w:val="24"/>
          <w:szCs w:val="24"/>
        </w:rPr>
        <w:t>外语教学与研究出版社</w:t>
      </w:r>
    </w:p>
    <w:p w:rsidR="005949E0" w:rsidRPr="00E035B5" w:rsidRDefault="005949E0" w:rsidP="005949E0">
      <w:pPr>
        <w:spacing w:line="324" w:lineRule="auto"/>
        <w:jc w:val="right"/>
        <w:rPr>
          <w:b/>
          <w:sz w:val="24"/>
          <w:szCs w:val="24"/>
        </w:rPr>
      </w:pPr>
      <w:r w:rsidRPr="00E035B5">
        <w:rPr>
          <w:rFonts w:hint="eastAsia"/>
          <w:b/>
          <w:sz w:val="24"/>
          <w:szCs w:val="24"/>
        </w:rPr>
        <w:t>中国外语教育研究中心</w:t>
      </w:r>
    </w:p>
    <w:p w:rsidR="005949E0" w:rsidRPr="006E2E77" w:rsidRDefault="005949E0" w:rsidP="005949E0">
      <w:pPr>
        <w:spacing w:line="324" w:lineRule="auto"/>
        <w:jc w:val="right"/>
        <w:rPr>
          <w:b/>
          <w:sz w:val="24"/>
          <w:szCs w:val="24"/>
        </w:rPr>
      </w:pPr>
      <w:r w:rsidRPr="00E035B5">
        <w:rPr>
          <w:rFonts w:hint="eastAsia"/>
          <w:b/>
          <w:sz w:val="24"/>
          <w:szCs w:val="24"/>
        </w:rPr>
        <w:t>2014</w:t>
      </w:r>
      <w:r w:rsidRPr="00E035B5">
        <w:rPr>
          <w:rFonts w:hint="eastAsia"/>
          <w:b/>
          <w:sz w:val="24"/>
          <w:szCs w:val="24"/>
        </w:rPr>
        <w:t>年</w:t>
      </w:r>
      <w:r w:rsidRPr="00E035B5">
        <w:rPr>
          <w:rFonts w:hint="eastAsia"/>
          <w:b/>
          <w:sz w:val="24"/>
          <w:szCs w:val="24"/>
        </w:rPr>
        <w:t>6</w:t>
      </w:r>
      <w:r w:rsidRPr="00E035B5">
        <w:rPr>
          <w:rFonts w:hint="eastAsia"/>
          <w:b/>
          <w:sz w:val="24"/>
          <w:szCs w:val="24"/>
        </w:rPr>
        <w:t>月</w:t>
      </w:r>
      <w:bookmarkStart w:id="0" w:name="OLE_LINK8"/>
      <w:bookmarkStart w:id="1" w:name="OLE_LINK9"/>
    </w:p>
    <w:bookmarkEnd w:id="0"/>
    <w:bookmarkEnd w:id="1"/>
    <w:p w:rsidR="005949E0" w:rsidRPr="00E035B5" w:rsidRDefault="005949E0" w:rsidP="005A035A">
      <w:pPr>
        <w:tabs>
          <w:tab w:val="left" w:pos="3060"/>
        </w:tabs>
        <w:spacing w:afterLines="50" w:line="360" w:lineRule="auto"/>
        <w:rPr>
          <w:rFonts w:cs="宋体"/>
          <w:sz w:val="24"/>
          <w:szCs w:val="24"/>
        </w:rPr>
      </w:pPr>
    </w:p>
    <w:p w:rsidR="005949E0" w:rsidRPr="00E035B5" w:rsidRDefault="005949E0" w:rsidP="005A035A">
      <w:pPr>
        <w:tabs>
          <w:tab w:val="left" w:pos="3060"/>
        </w:tabs>
        <w:spacing w:afterLines="50" w:line="360" w:lineRule="auto"/>
      </w:pPr>
    </w:p>
    <w:p w:rsidR="00DB495B" w:rsidRDefault="00DB495B"/>
    <w:sectPr w:rsidR="00DB495B" w:rsidSect="00CC1A0C">
      <w:pgSz w:w="11906" w:h="16838"/>
      <w:pgMar w:top="1440" w:right="17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1F5" w:rsidRDefault="007071F5" w:rsidP="00520FC6">
      <w:r>
        <w:separator/>
      </w:r>
    </w:p>
  </w:endnote>
  <w:endnote w:type="continuationSeparator" w:id="1">
    <w:p w:rsidR="007071F5" w:rsidRDefault="007071F5" w:rsidP="00520F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1F5" w:rsidRDefault="007071F5" w:rsidP="00520FC6">
      <w:r>
        <w:separator/>
      </w:r>
    </w:p>
  </w:footnote>
  <w:footnote w:type="continuationSeparator" w:id="1">
    <w:p w:rsidR="007071F5" w:rsidRDefault="007071F5" w:rsidP="00520F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8551F"/>
    <w:multiLevelType w:val="hybridMultilevel"/>
    <w:tmpl w:val="9C447114"/>
    <w:lvl w:ilvl="0" w:tplc="04090001">
      <w:start w:val="1"/>
      <w:numFmt w:val="bullet"/>
      <w:lvlText w:val=""/>
      <w:lvlJc w:val="left"/>
      <w:pPr>
        <w:ind w:left="1010" w:hanging="420"/>
      </w:pPr>
      <w:rPr>
        <w:rFonts w:ascii="Wingdings" w:hAnsi="Wingdings" w:hint="default"/>
      </w:rPr>
    </w:lvl>
    <w:lvl w:ilvl="1" w:tplc="04090003" w:tentative="1">
      <w:start w:val="1"/>
      <w:numFmt w:val="bullet"/>
      <w:lvlText w:val=""/>
      <w:lvlJc w:val="left"/>
      <w:pPr>
        <w:ind w:left="1430" w:hanging="420"/>
      </w:pPr>
      <w:rPr>
        <w:rFonts w:ascii="Wingdings" w:hAnsi="Wingdings" w:hint="default"/>
      </w:rPr>
    </w:lvl>
    <w:lvl w:ilvl="2" w:tplc="04090005"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3" w:tentative="1">
      <w:start w:val="1"/>
      <w:numFmt w:val="bullet"/>
      <w:lvlText w:val=""/>
      <w:lvlJc w:val="left"/>
      <w:pPr>
        <w:ind w:left="2690" w:hanging="420"/>
      </w:pPr>
      <w:rPr>
        <w:rFonts w:ascii="Wingdings" w:hAnsi="Wingdings" w:hint="default"/>
      </w:rPr>
    </w:lvl>
    <w:lvl w:ilvl="5" w:tplc="04090005"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3" w:tentative="1">
      <w:start w:val="1"/>
      <w:numFmt w:val="bullet"/>
      <w:lvlText w:val=""/>
      <w:lvlJc w:val="left"/>
      <w:pPr>
        <w:ind w:left="3950" w:hanging="420"/>
      </w:pPr>
      <w:rPr>
        <w:rFonts w:ascii="Wingdings" w:hAnsi="Wingdings" w:hint="default"/>
      </w:rPr>
    </w:lvl>
    <w:lvl w:ilvl="8" w:tplc="04090005" w:tentative="1">
      <w:start w:val="1"/>
      <w:numFmt w:val="bullet"/>
      <w:lvlText w:val=""/>
      <w:lvlJc w:val="left"/>
      <w:pPr>
        <w:ind w:left="437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49E0"/>
    <w:rsid w:val="001638FB"/>
    <w:rsid w:val="00520FC6"/>
    <w:rsid w:val="005949E0"/>
    <w:rsid w:val="005A035A"/>
    <w:rsid w:val="007071F5"/>
    <w:rsid w:val="00976FAD"/>
    <w:rsid w:val="00C631BB"/>
    <w:rsid w:val="00CC1A0C"/>
    <w:rsid w:val="00DB49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9E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0F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0FC6"/>
    <w:rPr>
      <w:rFonts w:ascii="Calibri" w:eastAsia="宋体" w:hAnsi="Calibri" w:cs="Times New Roman"/>
      <w:sz w:val="18"/>
      <w:szCs w:val="18"/>
    </w:rPr>
  </w:style>
  <w:style w:type="paragraph" w:styleId="a4">
    <w:name w:val="footer"/>
    <w:basedOn w:val="a"/>
    <w:link w:val="Char0"/>
    <w:uiPriority w:val="99"/>
    <w:semiHidden/>
    <w:unhideWhenUsed/>
    <w:rsid w:val="00520F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0FC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hena</dc:creator>
  <cp:keywords/>
  <dc:description/>
  <cp:lastModifiedBy>hena</cp:lastModifiedBy>
  <cp:revision>3</cp:revision>
  <dcterms:created xsi:type="dcterms:W3CDTF">2014-06-11T08:07:00Z</dcterms:created>
  <dcterms:modified xsi:type="dcterms:W3CDTF">2014-06-17T03:07:00Z</dcterms:modified>
</cp:coreProperties>
</file>